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5B9" w:rsidRPr="000076A0" w:rsidRDefault="00C405B9">
      <w:pPr>
        <w:pStyle w:val="Heading1"/>
        <w:spacing w:before="50"/>
        <w:rPr>
          <w:color w:val="auto"/>
          <w:sz w:val="36"/>
          <w:szCs w:val="36"/>
        </w:rPr>
      </w:pPr>
      <w:bookmarkStart w:id="0" w:name="_GoBack"/>
      <w:bookmarkEnd w:id="0"/>
      <w:r w:rsidRPr="008005DE">
        <w:rPr>
          <w:color w:val="auto"/>
        </w:rPr>
        <w:t xml:space="preserve">                                    </w:t>
      </w:r>
      <w:r w:rsidRPr="000076A0">
        <w:rPr>
          <w:color w:val="auto"/>
          <w:sz w:val="36"/>
          <w:szCs w:val="36"/>
        </w:rPr>
        <w:t>Booker Avenue Infant School</w:t>
      </w:r>
    </w:p>
    <w:p w:rsidR="00983A93" w:rsidRPr="000076A0" w:rsidRDefault="00C405B9">
      <w:pPr>
        <w:pStyle w:val="Heading1"/>
        <w:spacing w:before="50"/>
        <w:rPr>
          <w:color w:val="auto"/>
          <w:sz w:val="36"/>
          <w:szCs w:val="36"/>
          <w:u w:val="single"/>
        </w:rPr>
      </w:pPr>
      <w:r w:rsidRPr="000076A0">
        <w:rPr>
          <w:color w:val="auto"/>
          <w:sz w:val="36"/>
          <w:szCs w:val="36"/>
        </w:rPr>
        <w:t xml:space="preserve">                 </w:t>
      </w:r>
      <w:r w:rsidR="00990FBD" w:rsidRPr="000076A0">
        <w:rPr>
          <w:color w:val="auto"/>
          <w:sz w:val="36"/>
          <w:szCs w:val="36"/>
          <w:u w:val="single"/>
        </w:rPr>
        <w:t xml:space="preserve">Privacy Notice (How we use </w:t>
      </w:r>
      <w:r w:rsidR="008005DE" w:rsidRPr="000076A0">
        <w:rPr>
          <w:color w:val="auto"/>
          <w:sz w:val="36"/>
          <w:szCs w:val="36"/>
          <w:u w:val="single"/>
        </w:rPr>
        <w:t>pupil</w:t>
      </w:r>
      <w:r w:rsidR="00990FBD" w:rsidRPr="000076A0">
        <w:rPr>
          <w:color w:val="auto"/>
          <w:sz w:val="36"/>
          <w:szCs w:val="36"/>
          <w:u w:val="single"/>
        </w:rPr>
        <w:t xml:space="preserve"> information)</w:t>
      </w:r>
    </w:p>
    <w:p w:rsidR="00983A93" w:rsidRPr="000076A0" w:rsidRDefault="00983A93">
      <w:pPr>
        <w:pStyle w:val="BodyText"/>
        <w:spacing w:before="1"/>
        <w:rPr>
          <w:b/>
          <w:sz w:val="36"/>
          <w:szCs w:val="36"/>
          <w:u w:val="single"/>
        </w:rPr>
      </w:pPr>
    </w:p>
    <w:p w:rsidR="00983A93" w:rsidRPr="00D3442D" w:rsidRDefault="00990FBD" w:rsidP="00D3442D">
      <w:pPr>
        <w:pStyle w:val="BodyText"/>
        <w:ind w:left="140" w:right="106"/>
        <w:jc w:val="both"/>
      </w:pPr>
      <w:r>
        <w:t xml:space="preserve">Under data protection/General Data Protection Regulation (GDPR) law </w:t>
      </w:r>
      <w:r w:rsidR="003356B4">
        <w:t>Booker Avenue Infant School</w:t>
      </w:r>
      <w:r>
        <w:t xml:space="preserve"> has certain obligations as a data controller </w:t>
      </w:r>
      <w:r>
        <w:rPr>
          <w:spacing w:val="-3"/>
        </w:rPr>
        <w:t xml:space="preserve">of </w:t>
      </w:r>
      <w:r>
        <w:t>personal information. This document is intended to make clear what information we hold, the purpose for us holding that information and our obligations in relation to it, and also make you aware of your rights as data</w:t>
      </w:r>
      <w:r>
        <w:rPr>
          <w:spacing w:val="-2"/>
        </w:rPr>
        <w:t xml:space="preserve"> </w:t>
      </w:r>
      <w:r>
        <w:t>subjects.</w:t>
      </w:r>
    </w:p>
    <w:p w:rsidR="00983A93" w:rsidRPr="00D3442D" w:rsidRDefault="00990FBD" w:rsidP="00D3442D">
      <w:pPr>
        <w:pStyle w:val="BodyText"/>
        <w:spacing w:before="1"/>
        <w:ind w:left="140"/>
      </w:pPr>
      <w:r>
        <w:t>Please do not hesitate to contact us on using the details at the bottom of this notice should have any questions in relation to the information below.</w:t>
      </w:r>
    </w:p>
    <w:p w:rsidR="00983A93" w:rsidRPr="000076A0" w:rsidRDefault="00990FBD" w:rsidP="00D3442D">
      <w:pPr>
        <w:pStyle w:val="BodyText"/>
        <w:spacing w:before="1"/>
        <w:ind w:left="140"/>
        <w:rPr>
          <w:sz w:val="24"/>
          <w:szCs w:val="24"/>
          <w:u w:val="single"/>
        </w:rPr>
      </w:pPr>
      <w:r w:rsidRPr="000076A0">
        <w:rPr>
          <w:sz w:val="24"/>
          <w:szCs w:val="24"/>
          <w:u w:val="single"/>
        </w:rPr>
        <w:t>The categories of pupil information that we collect, hold and share include:</w:t>
      </w:r>
    </w:p>
    <w:p w:rsidR="00983A93" w:rsidRDefault="00990FBD">
      <w:pPr>
        <w:pStyle w:val="ListParagraph"/>
        <w:numPr>
          <w:ilvl w:val="0"/>
          <w:numId w:val="1"/>
        </w:numPr>
        <w:tabs>
          <w:tab w:val="left" w:pos="860"/>
          <w:tab w:val="left" w:pos="861"/>
        </w:tabs>
      </w:pPr>
      <w:r>
        <w:t>Personal information (such as name, unique pupil number and</w:t>
      </w:r>
      <w:r>
        <w:rPr>
          <w:spacing w:val="-10"/>
        </w:rPr>
        <w:t xml:space="preserve"> </w:t>
      </w:r>
      <w:r>
        <w:t>address).</w:t>
      </w:r>
    </w:p>
    <w:p w:rsidR="00983A93" w:rsidRDefault="00990FBD">
      <w:pPr>
        <w:pStyle w:val="ListParagraph"/>
        <w:numPr>
          <w:ilvl w:val="0"/>
          <w:numId w:val="1"/>
        </w:numPr>
        <w:tabs>
          <w:tab w:val="left" w:pos="862"/>
          <w:tab w:val="left" w:pos="863"/>
        </w:tabs>
        <w:spacing w:before="17"/>
        <w:ind w:right="104"/>
      </w:pPr>
      <w:r>
        <w:t>Characteristics (such as ethnicity, language, nationality, country of birth and free school meal</w:t>
      </w:r>
      <w:r>
        <w:rPr>
          <w:spacing w:val="-2"/>
        </w:rPr>
        <w:t xml:space="preserve"> </w:t>
      </w:r>
      <w:r>
        <w:t>eligibility).</w:t>
      </w:r>
    </w:p>
    <w:p w:rsidR="00983A93" w:rsidRDefault="00990FBD">
      <w:pPr>
        <w:pStyle w:val="ListParagraph"/>
        <w:numPr>
          <w:ilvl w:val="0"/>
          <w:numId w:val="1"/>
        </w:numPr>
        <w:tabs>
          <w:tab w:val="left" w:pos="860"/>
          <w:tab w:val="left" w:pos="861"/>
        </w:tabs>
        <w:spacing w:before="15"/>
        <w:ind w:right="103"/>
      </w:pPr>
      <w:r>
        <w:t>Attendance</w:t>
      </w:r>
      <w:r>
        <w:rPr>
          <w:spacing w:val="-13"/>
        </w:rPr>
        <w:t xml:space="preserve"> </w:t>
      </w:r>
      <w:r>
        <w:t>information</w:t>
      </w:r>
      <w:r>
        <w:rPr>
          <w:spacing w:val="-12"/>
        </w:rPr>
        <w:t xml:space="preserve"> </w:t>
      </w:r>
      <w:r w:rsidR="001261F3">
        <w:t>(</w:t>
      </w:r>
      <w:r>
        <w:t>sessions</w:t>
      </w:r>
      <w:r>
        <w:rPr>
          <w:spacing w:val="-13"/>
        </w:rPr>
        <w:t xml:space="preserve"> </w:t>
      </w:r>
      <w:r>
        <w:t>attended,</w:t>
      </w:r>
      <w:r>
        <w:rPr>
          <w:spacing w:val="-11"/>
        </w:rPr>
        <w:t xml:space="preserve"> </w:t>
      </w:r>
      <w:r>
        <w:t>number</w:t>
      </w:r>
      <w:r>
        <w:rPr>
          <w:spacing w:val="-11"/>
        </w:rPr>
        <w:t xml:space="preserve"> </w:t>
      </w:r>
      <w:r>
        <w:t>of</w:t>
      </w:r>
      <w:r>
        <w:rPr>
          <w:spacing w:val="-15"/>
        </w:rPr>
        <w:t xml:space="preserve"> </w:t>
      </w:r>
      <w:r>
        <w:t>absences</w:t>
      </w:r>
      <w:r>
        <w:rPr>
          <w:spacing w:val="-13"/>
        </w:rPr>
        <w:t xml:space="preserve"> </w:t>
      </w:r>
      <w:r>
        <w:t>and</w:t>
      </w:r>
      <w:r>
        <w:rPr>
          <w:spacing w:val="-13"/>
        </w:rPr>
        <w:t xml:space="preserve"> </w:t>
      </w:r>
      <w:r>
        <w:t xml:space="preserve">absence </w:t>
      </w:r>
      <w:r w:rsidR="008005DE">
        <w:t>reasons)</w:t>
      </w:r>
    </w:p>
    <w:p w:rsidR="00983A93" w:rsidRDefault="00990FBD">
      <w:pPr>
        <w:pStyle w:val="ListParagraph"/>
        <w:numPr>
          <w:ilvl w:val="0"/>
          <w:numId w:val="1"/>
        </w:numPr>
        <w:tabs>
          <w:tab w:val="left" w:pos="862"/>
          <w:tab w:val="left" w:pos="863"/>
        </w:tabs>
        <w:spacing w:before="13"/>
        <w:ind w:right="108"/>
      </w:pPr>
      <w:r>
        <w:t xml:space="preserve">Assessment </w:t>
      </w:r>
      <w:r w:rsidR="001261F3">
        <w:t xml:space="preserve">information </w:t>
      </w:r>
    </w:p>
    <w:p w:rsidR="00983A93" w:rsidRDefault="001261F3">
      <w:pPr>
        <w:pStyle w:val="ListParagraph"/>
        <w:numPr>
          <w:ilvl w:val="0"/>
          <w:numId w:val="1"/>
        </w:numPr>
        <w:tabs>
          <w:tab w:val="left" w:pos="862"/>
          <w:tab w:val="left" w:pos="863"/>
        </w:tabs>
        <w:spacing w:before="14"/>
        <w:ind w:right="103"/>
      </w:pPr>
      <w:r>
        <w:t xml:space="preserve"> Relevant m</w:t>
      </w:r>
      <w:r w:rsidR="00990FBD">
        <w:t>edical infor</w:t>
      </w:r>
      <w:r>
        <w:t>mation</w:t>
      </w:r>
    </w:p>
    <w:p w:rsidR="00983A93" w:rsidRDefault="00990FBD">
      <w:pPr>
        <w:pStyle w:val="ListParagraph"/>
        <w:numPr>
          <w:ilvl w:val="0"/>
          <w:numId w:val="1"/>
        </w:numPr>
        <w:tabs>
          <w:tab w:val="left" w:pos="860"/>
          <w:tab w:val="left" w:pos="861"/>
        </w:tabs>
        <w:spacing w:before="14"/>
      </w:pPr>
      <w:r>
        <w:t>Behaviou</w:t>
      </w:r>
      <w:r w:rsidR="001261F3">
        <w:t>ral information</w:t>
      </w:r>
    </w:p>
    <w:p w:rsidR="00983A93" w:rsidRPr="00D3442D" w:rsidRDefault="001261F3" w:rsidP="00D3442D">
      <w:pPr>
        <w:pStyle w:val="ListParagraph"/>
        <w:numPr>
          <w:ilvl w:val="0"/>
          <w:numId w:val="1"/>
        </w:numPr>
        <w:tabs>
          <w:tab w:val="left" w:pos="860"/>
          <w:tab w:val="left" w:pos="861"/>
        </w:tabs>
        <w:spacing w:before="19" w:line="235" w:lineRule="auto"/>
        <w:ind w:right="108"/>
      </w:pPr>
      <w:r>
        <w:t>Special educational needs information</w:t>
      </w:r>
    </w:p>
    <w:p w:rsidR="00983A93" w:rsidRPr="000076A0" w:rsidRDefault="00990FBD" w:rsidP="00F6694F">
      <w:pPr>
        <w:pStyle w:val="Heading1"/>
        <w:jc w:val="both"/>
        <w:rPr>
          <w:color w:val="auto"/>
          <w:u w:val="single"/>
        </w:rPr>
      </w:pPr>
      <w:r w:rsidRPr="000076A0">
        <w:rPr>
          <w:color w:val="auto"/>
          <w:u w:val="single"/>
        </w:rPr>
        <w:t>Why we collect and use this information</w:t>
      </w:r>
      <w:r w:rsidR="00D3442D" w:rsidRPr="000076A0">
        <w:rPr>
          <w:color w:val="auto"/>
          <w:u w:val="single"/>
        </w:rPr>
        <w:t>- we use the pupil data to</w:t>
      </w:r>
      <w:r w:rsidR="000076A0">
        <w:rPr>
          <w:color w:val="auto"/>
          <w:u w:val="single"/>
        </w:rPr>
        <w:t>-</w:t>
      </w:r>
    </w:p>
    <w:p w:rsidR="00983A93" w:rsidRDefault="00990FBD">
      <w:pPr>
        <w:pStyle w:val="ListParagraph"/>
        <w:numPr>
          <w:ilvl w:val="0"/>
          <w:numId w:val="1"/>
        </w:numPr>
        <w:tabs>
          <w:tab w:val="left" w:pos="860"/>
          <w:tab w:val="left" w:pos="861"/>
        </w:tabs>
      </w:pPr>
      <w:r>
        <w:t xml:space="preserve">support </w:t>
      </w:r>
      <w:r w:rsidR="008005DE">
        <w:t>pupil</w:t>
      </w:r>
      <w:r>
        <w:rPr>
          <w:spacing w:val="-2"/>
        </w:rPr>
        <w:t xml:space="preserve"> </w:t>
      </w:r>
      <w:r>
        <w:t>learning;</w:t>
      </w:r>
    </w:p>
    <w:p w:rsidR="00983A93" w:rsidRDefault="00990FBD">
      <w:pPr>
        <w:pStyle w:val="ListParagraph"/>
        <w:numPr>
          <w:ilvl w:val="0"/>
          <w:numId w:val="1"/>
        </w:numPr>
        <w:tabs>
          <w:tab w:val="left" w:pos="860"/>
          <w:tab w:val="left" w:pos="861"/>
        </w:tabs>
        <w:spacing w:before="15"/>
      </w:pPr>
      <w:r>
        <w:t xml:space="preserve">monitor and report on </w:t>
      </w:r>
      <w:r w:rsidR="008005DE">
        <w:t>pupil</w:t>
      </w:r>
      <w:r>
        <w:rPr>
          <w:spacing w:val="-8"/>
        </w:rPr>
        <w:t xml:space="preserve"> </w:t>
      </w:r>
      <w:r>
        <w:t>progress;</w:t>
      </w:r>
    </w:p>
    <w:p w:rsidR="00983A93" w:rsidRDefault="00990FBD">
      <w:pPr>
        <w:pStyle w:val="ListParagraph"/>
        <w:numPr>
          <w:ilvl w:val="0"/>
          <w:numId w:val="1"/>
        </w:numPr>
        <w:tabs>
          <w:tab w:val="left" w:pos="860"/>
          <w:tab w:val="left" w:pos="861"/>
        </w:tabs>
        <w:spacing w:before="15"/>
      </w:pPr>
      <w:r>
        <w:t>provide appropriate pastoral</w:t>
      </w:r>
      <w:r>
        <w:rPr>
          <w:spacing w:val="-11"/>
        </w:rPr>
        <w:t xml:space="preserve"> </w:t>
      </w:r>
      <w:r>
        <w:t>care;</w:t>
      </w:r>
    </w:p>
    <w:p w:rsidR="00983A93" w:rsidRDefault="00990FBD">
      <w:pPr>
        <w:pStyle w:val="ListParagraph"/>
        <w:numPr>
          <w:ilvl w:val="0"/>
          <w:numId w:val="1"/>
        </w:numPr>
        <w:tabs>
          <w:tab w:val="left" w:pos="860"/>
          <w:tab w:val="left" w:pos="861"/>
        </w:tabs>
        <w:spacing w:before="12"/>
      </w:pPr>
      <w:r>
        <w:t>assess the quality of our</w:t>
      </w:r>
      <w:r>
        <w:rPr>
          <w:spacing w:val="-17"/>
        </w:rPr>
        <w:t xml:space="preserve"> </w:t>
      </w:r>
      <w:r>
        <w:t>services;</w:t>
      </w:r>
    </w:p>
    <w:p w:rsidR="00983A93" w:rsidRDefault="00990FBD">
      <w:pPr>
        <w:pStyle w:val="ListParagraph"/>
        <w:numPr>
          <w:ilvl w:val="0"/>
          <w:numId w:val="1"/>
        </w:numPr>
        <w:tabs>
          <w:tab w:val="left" w:pos="860"/>
          <w:tab w:val="left" w:pos="861"/>
        </w:tabs>
        <w:spacing w:before="15"/>
      </w:pPr>
      <w:r>
        <w:t>comply with the law regarding data</w:t>
      </w:r>
      <w:r>
        <w:rPr>
          <w:spacing w:val="-12"/>
        </w:rPr>
        <w:t xml:space="preserve"> </w:t>
      </w:r>
      <w:r>
        <w:t>sharing;</w:t>
      </w:r>
    </w:p>
    <w:p w:rsidR="00983A93" w:rsidRPr="00D3442D" w:rsidRDefault="00F6694F" w:rsidP="00D3442D">
      <w:pPr>
        <w:pStyle w:val="ListParagraph"/>
        <w:numPr>
          <w:ilvl w:val="0"/>
          <w:numId w:val="1"/>
        </w:numPr>
        <w:tabs>
          <w:tab w:val="left" w:pos="860"/>
          <w:tab w:val="left" w:pos="861"/>
        </w:tabs>
        <w:spacing w:before="15"/>
      </w:pPr>
      <w:r>
        <w:t>Safeguard</w:t>
      </w:r>
      <w:r w:rsidR="00990FBD">
        <w:rPr>
          <w:spacing w:val="-5"/>
        </w:rPr>
        <w:t xml:space="preserve"> </w:t>
      </w:r>
      <w:r w:rsidR="00990FBD">
        <w:t>pupils.</w:t>
      </w:r>
    </w:p>
    <w:p w:rsidR="00C405B9" w:rsidRPr="000076A0" w:rsidRDefault="00990FBD" w:rsidP="00C405B9">
      <w:pPr>
        <w:pStyle w:val="Heading1"/>
        <w:jc w:val="both"/>
        <w:rPr>
          <w:color w:val="auto"/>
          <w:u w:val="single"/>
        </w:rPr>
      </w:pPr>
      <w:r w:rsidRPr="000076A0">
        <w:rPr>
          <w:color w:val="auto"/>
          <w:u w:val="single"/>
        </w:rPr>
        <w:t>The lawful basis on which we use this information</w:t>
      </w:r>
    </w:p>
    <w:p w:rsidR="00983A93" w:rsidRDefault="00990FBD" w:rsidP="00311AA2">
      <w:pPr>
        <w:pStyle w:val="BodyText"/>
        <w:ind w:right="103"/>
        <w:jc w:val="both"/>
      </w:pPr>
      <w:r>
        <w:rPr>
          <w:spacing w:val="2"/>
        </w:rPr>
        <w:t>We</w:t>
      </w:r>
      <w:r>
        <w:rPr>
          <w:spacing w:val="-16"/>
        </w:rPr>
        <w:t xml:space="preserve"> </w:t>
      </w:r>
      <w:r>
        <w:t>collect</w:t>
      </w:r>
      <w:r>
        <w:rPr>
          <w:spacing w:val="-8"/>
        </w:rPr>
        <w:t xml:space="preserve"> </w:t>
      </w:r>
      <w:r>
        <w:t>and</w:t>
      </w:r>
      <w:r>
        <w:rPr>
          <w:spacing w:val="-10"/>
        </w:rPr>
        <w:t xml:space="preserve"> </w:t>
      </w:r>
      <w:r>
        <w:t>use</w:t>
      </w:r>
      <w:r>
        <w:rPr>
          <w:spacing w:val="-12"/>
        </w:rPr>
        <w:t xml:space="preserve"> </w:t>
      </w:r>
      <w:r w:rsidR="008005DE">
        <w:t>pupil</w:t>
      </w:r>
      <w:r>
        <w:rPr>
          <w:spacing w:val="-6"/>
        </w:rPr>
        <w:t xml:space="preserve"> </w:t>
      </w:r>
      <w:r>
        <w:t>information</w:t>
      </w:r>
      <w:r>
        <w:rPr>
          <w:spacing w:val="-10"/>
        </w:rPr>
        <w:t xml:space="preserve"> </w:t>
      </w:r>
      <w:r>
        <w:t>to</w:t>
      </w:r>
      <w:r>
        <w:rPr>
          <w:spacing w:val="-11"/>
        </w:rPr>
        <w:t xml:space="preserve"> </w:t>
      </w:r>
      <w:r>
        <w:t>meet</w:t>
      </w:r>
      <w:r>
        <w:rPr>
          <w:spacing w:val="-9"/>
        </w:rPr>
        <w:t xml:space="preserve"> </w:t>
      </w:r>
      <w:r>
        <w:t>legal</w:t>
      </w:r>
      <w:r>
        <w:rPr>
          <w:spacing w:val="-9"/>
        </w:rPr>
        <w:t xml:space="preserve"> </w:t>
      </w:r>
      <w:r>
        <w:t>requirements</w:t>
      </w:r>
      <w:r>
        <w:rPr>
          <w:spacing w:val="-9"/>
        </w:rPr>
        <w:t xml:space="preserve"> </w:t>
      </w:r>
      <w:r>
        <w:t>and</w:t>
      </w:r>
      <w:r>
        <w:rPr>
          <w:spacing w:val="-11"/>
        </w:rPr>
        <w:t xml:space="preserve"> </w:t>
      </w:r>
      <w:r>
        <w:t>legitimate</w:t>
      </w:r>
      <w:r>
        <w:rPr>
          <w:spacing w:val="-10"/>
        </w:rPr>
        <w:t xml:space="preserve"> </w:t>
      </w:r>
      <w:r>
        <w:t>interests</w:t>
      </w:r>
      <w:r>
        <w:rPr>
          <w:spacing w:val="-9"/>
        </w:rPr>
        <w:t xml:space="preserve"> </w:t>
      </w:r>
      <w:r w:rsidR="00D3442D">
        <w:t>set out in Section 537A</w:t>
      </w:r>
      <w:r>
        <w:t xml:space="preserve"> Education Act 1996 and Regulation 5 of the Education Regulations 2013. To conform </w:t>
      </w:r>
      <w:r w:rsidR="00F6694F">
        <w:t>to</w:t>
      </w:r>
      <w:r>
        <w:t xml:space="preserve"> G</w:t>
      </w:r>
      <w:r w:rsidR="003356B4">
        <w:t>DPR, any information the school</w:t>
      </w:r>
      <w:r w:rsidR="00311AA2">
        <w:t xml:space="preserve"> processes fulfils a</w:t>
      </w:r>
      <w:r>
        <w:t xml:space="preserve"> requirements from Article 6 </w:t>
      </w:r>
      <w:r>
        <w:rPr>
          <w:spacing w:val="-3"/>
        </w:rPr>
        <w:t xml:space="preserve">of </w:t>
      </w:r>
      <w:r>
        <w:t>the</w:t>
      </w:r>
      <w:r>
        <w:rPr>
          <w:spacing w:val="-3"/>
        </w:rPr>
        <w:t xml:space="preserve"> </w:t>
      </w:r>
      <w:r w:rsidR="00311AA2">
        <w:t>GDPR</w:t>
      </w:r>
    </w:p>
    <w:p w:rsidR="00983A93" w:rsidRDefault="00990FBD" w:rsidP="00311AA2">
      <w:pPr>
        <w:pStyle w:val="ListParagraph"/>
        <w:numPr>
          <w:ilvl w:val="0"/>
          <w:numId w:val="1"/>
        </w:numPr>
        <w:tabs>
          <w:tab w:val="left" w:pos="903"/>
          <w:tab w:val="left" w:pos="904"/>
        </w:tabs>
        <w:spacing w:before="19"/>
        <w:ind w:right="105"/>
      </w:pPr>
      <w:r>
        <w:t>processing is necessary for compliance with a legal obligation to which  the  controller is</w:t>
      </w:r>
      <w:r>
        <w:rPr>
          <w:spacing w:val="-2"/>
        </w:rPr>
        <w:t xml:space="preserve"> </w:t>
      </w:r>
      <w:r w:rsidR="00311AA2">
        <w:t>subject</w:t>
      </w:r>
    </w:p>
    <w:p w:rsidR="00D3442D" w:rsidRDefault="00990FBD" w:rsidP="00D3442D">
      <w:pPr>
        <w:pStyle w:val="ListParagraph"/>
        <w:numPr>
          <w:ilvl w:val="0"/>
          <w:numId w:val="1"/>
        </w:numPr>
        <w:tabs>
          <w:tab w:val="left" w:pos="896"/>
          <w:tab w:val="left" w:pos="897"/>
          <w:tab w:val="left" w:pos="1798"/>
          <w:tab w:val="left" w:pos="2208"/>
          <w:tab w:val="left" w:pos="2591"/>
          <w:tab w:val="left" w:pos="3114"/>
          <w:tab w:val="left" w:pos="4146"/>
          <w:tab w:val="left" w:pos="4546"/>
          <w:tab w:val="left" w:pos="5383"/>
          <w:tab w:val="left" w:pos="6445"/>
          <w:tab w:val="left" w:pos="7309"/>
          <w:tab w:val="left" w:pos="7693"/>
          <w:tab w:val="left" w:pos="8215"/>
        </w:tabs>
        <w:spacing w:before="18" w:line="235" w:lineRule="auto"/>
        <w:ind w:right="105"/>
      </w:pPr>
      <w:r>
        <w:t>processing is necessary for the performance of a task carried o</w:t>
      </w:r>
      <w:r w:rsidR="00D3442D">
        <w:t>ut in the public interest</w:t>
      </w:r>
      <w:r w:rsidR="00D3442D">
        <w:tab/>
        <w:t>or</w:t>
      </w:r>
      <w:r w:rsidR="00D3442D">
        <w:tab/>
        <w:t xml:space="preserve">in the </w:t>
      </w:r>
      <w:r>
        <w:t>exercise</w:t>
      </w:r>
      <w:r w:rsidR="00D3442D">
        <w:t xml:space="preserve"> of official</w:t>
      </w:r>
      <w:r w:rsidR="00D3442D">
        <w:tab/>
        <w:t xml:space="preserve">authority vested in the </w:t>
      </w:r>
      <w:r w:rsidR="00311AA2">
        <w:rPr>
          <w:spacing w:val="-1"/>
        </w:rPr>
        <w:t>controller</w:t>
      </w:r>
    </w:p>
    <w:p w:rsidR="00D3442D" w:rsidRDefault="00D3442D" w:rsidP="00311AA2">
      <w:pPr>
        <w:pStyle w:val="BodyText"/>
        <w:spacing w:before="94"/>
        <w:ind w:left="140" w:right="92"/>
      </w:pPr>
      <w:r>
        <w:t>Where we process special categories of personal data we do so under obligatio</w:t>
      </w:r>
      <w:r w:rsidR="00311AA2">
        <w:t>ns covered in Article 9 of GDPR</w:t>
      </w:r>
    </w:p>
    <w:p w:rsidR="00D3442D" w:rsidRDefault="00D3442D" w:rsidP="00D3442D">
      <w:pPr>
        <w:pStyle w:val="BodyText"/>
        <w:ind w:left="140"/>
      </w:pPr>
      <w:r>
        <w:t>This will be done in writing and will clearly define any other uses of personal information and ask for consent for each and every use.</w:t>
      </w:r>
    </w:p>
    <w:p w:rsidR="00D3442D" w:rsidRPr="000076A0" w:rsidRDefault="00D3442D" w:rsidP="00D3442D">
      <w:pPr>
        <w:pStyle w:val="Heading1"/>
        <w:rPr>
          <w:color w:val="auto"/>
          <w:u w:val="single"/>
        </w:rPr>
      </w:pPr>
      <w:r w:rsidRPr="000076A0">
        <w:rPr>
          <w:color w:val="auto"/>
          <w:u w:val="single"/>
        </w:rPr>
        <w:lastRenderedPageBreak/>
        <w:t xml:space="preserve">Collecting </w:t>
      </w:r>
      <w:r w:rsidR="008005DE" w:rsidRPr="000076A0">
        <w:rPr>
          <w:color w:val="auto"/>
          <w:u w:val="single"/>
        </w:rPr>
        <w:t>pupil</w:t>
      </w:r>
      <w:r w:rsidRPr="000076A0">
        <w:rPr>
          <w:color w:val="auto"/>
          <w:u w:val="single"/>
        </w:rPr>
        <w:t xml:space="preserve"> information</w:t>
      </w:r>
    </w:p>
    <w:p w:rsidR="00D3442D" w:rsidRPr="001261F3" w:rsidRDefault="00D3442D" w:rsidP="00D3442D">
      <w:pPr>
        <w:pStyle w:val="BodyText"/>
        <w:spacing w:before="2" w:line="237" w:lineRule="auto"/>
        <w:ind w:left="140" w:right="106"/>
        <w:jc w:val="both"/>
      </w:pPr>
      <w:r w:rsidRPr="001261F3">
        <w:t>Whilst</w:t>
      </w:r>
      <w:r w:rsidRPr="001261F3">
        <w:rPr>
          <w:spacing w:val="-16"/>
        </w:rPr>
        <w:t xml:space="preserve"> </w:t>
      </w:r>
      <w:r w:rsidRPr="001261F3">
        <w:t>the</w:t>
      </w:r>
      <w:r w:rsidRPr="001261F3">
        <w:rPr>
          <w:spacing w:val="-16"/>
        </w:rPr>
        <w:t xml:space="preserve"> </w:t>
      </w:r>
      <w:r w:rsidRPr="001261F3">
        <w:t>majority</w:t>
      </w:r>
      <w:r w:rsidRPr="001261F3">
        <w:rPr>
          <w:spacing w:val="-15"/>
        </w:rPr>
        <w:t xml:space="preserve"> </w:t>
      </w:r>
      <w:r w:rsidRPr="001261F3">
        <w:t>of</w:t>
      </w:r>
      <w:r w:rsidRPr="001261F3">
        <w:rPr>
          <w:spacing w:val="-10"/>
        </w:rPr>
        <w:t xml:space="preserve"> </w:t>
      </w:r>
      <w:r w:rsidR="008005DE" w:rsidRPr="001261F3">
        <w:t>pupil</w:t>
      </w:r>
      <w:r w:rsidRPr="001261F3">
        <w:rPr>
          <w:spacing w:val="-12"/>
        </w:rPr>
        <w:t xml:space="preserve"> </w:t>
      </w:r>
      <w:r w:rsidRPr="001261F3">
        <w:t>information</w:t>
      </w:r>
      <w:r w:rsidRPr="001261F3">
        <w:rPr>
          <w:spacing w:val="-8"/>
        </w:rPr>
        <w:t xml:space="preserve"> </w:t>
      </w:r>
      <w:r w:rsidRPr="001261F3">
        <w:t>you</w:t>
      </w:r>
      <w:r w:rsidRPr="001261F3">
        <w:rPr>
          <w:spacing w:val="-14"/>
        </w:rPr>
        <w:t xml:space="preserve"> </w:t>
      </w:r>
      <w:r w:rsidRPr="001261F3">
        <w:t>provide</w:t>
      </w:r>
      <w:r w:rsidRPr="001261F3">
        <w:rPr>
          <w:spacing w:val="-14"/>
        </w:rPr>
        <w:t xml:space="preserve"> </w:t>
      </w:r>
      <w:r w:rsidRPr="001261F3">
        <w:t>to</w:t>
      </w:r>
      <w:r w:rsidRPr="001261F3">
        <w:rPr>
          <w:spacing w:val="-15"/>
        </w:rPr>
        <w:t xml:space="preserve"> </w:t>
      </w:r>
      <w:r w:rsidRPr="001261F3">
        <w:t>us</w:t>
      </w:r>
      <w:r w:rsidRPr="001261F3">
        <w:rPr>
          <w:spacing w:val="-16"/>
        </w:rPr>
        <w:t xml:space="preserve"> </w:t>
      </w:r>
      <w:r w:rsidRPr="001261F3">
        <w:t>is</w:t>
      </w:r>
      <w:r w:rsidRPr="001261F3">
        <w:rPr>
          <w:spacing w:val="-16"/>
        </w:rPr>
        <w:t xml:space="preserve"> </w:t>
      </w:r>
      <w:r w:rsidRPr="001261F3">
        <w:t>mandatory,</w:t>
      </w:r>
      <w:r w:rsidRPr="001261F3">
        <w:rPr>
          <w:spacing w:val="-14"/>
        </w:rPr>
        <w:t xml:space="preserve"> </w:t>
      </w:r>
      <w:r w:rsidRPr="001261F3">
        <w:t>some</w:t>
      </w:r>
      <w:r w:rsidRPr="001261F3">
        <w:rPr>
          <w:spacing w:val="-16"/>
        </w:rPr>
        <w:t xml:space="preserve"> </w:t>
      </w:r>
      <w:r w:rsidRPr="001261F3">
        <w:t>of</w:t>
      </w:r>
      <w:r w:rsidRPr="001261F3">
        <w:rPr>
          <w:spacing w:val="-12"/>
        </w:rPr>
        <w:t xml:space="preserve"> </w:t>
      </w:r>
      <w:r w:rsidRPr="001261F3">
        <w:t>it</w:t>
      </w:r>
      <w:r w:rsidRPr="001261F3">
        <w:rPr>
          <w:spacing w:val="-15"/>
        </w:rPr>
        <w:t xml:space="preserve"> </w:t>
      </w:r>
      <w:r w:rsidRPr="001261F3">
        <w:t>is</w:t>
      </w:r>
      <w:r w:rsidRPr="001261F3">
        <w:rPr>
          <w:spacing w:val="-16"/>
        </w:rPr>
        <w:t xml:space="preserve"> </w:t>
      </w:r>
      <w:r w:rsidRPr="001261F3">
        <w:t xml:space="preserve">provided to us on a voluntary basis. In order to comply with the GDPR, we will inform you whether you are required to provide certain </w:t>
      </w:r>
      <w:r w:rsidR="008005DE" w:rsidRPr="001261F3">
        <w:t>pupil</w:t>
      </w:r>
      <w:r w:rsidRPr="001261F3">
        <w:t xml:space="preserve"> information to us or if you can opt out of providing information.</w:t>
      </w:r>
    </w:p>
    <w:p w:rsidR="00D3442D" w:rsidRPr="000076A0" w:rsidRDefault="00D3442D" w:rsidP="00D3442D">
      <w:pPr>
        <w:pStyle w:val="Heading1"/>
        <w:rPr>
          <w:color w:val="auto"/>
          <w:u w:val="single"/>
        </w:rPr>
      </w:pPr>
      <w:r w:rsidRPr="000076A0">
        <w:rPr>
          <w:color w:val="auto"/>
          <w:u w:val="single"/>
        </w:rPr>
        <w:t xml:space="preserve">Storing </w:t>
      </w:r>
      <w:r w:rsidR="008005DE" w:rsidRPr="000076A0">
        <w:rPr>
          <w:color w:val="auto"/>
          <w:u w:val="single"/>
        </w:rPr>
        <w:t>pupil</w:t>
      </w:r>
      <w:r w:rsidRPr="000076A0">
        <w:rPr>
          <w:color w:val="auto"/>
          <w:u w:val="single"/>
        </w:rPr>
        <w:t xml:space="preserve"> data</w:t>
      </w:r>
    </w:p>
    <w:p w:rsidR="00D3442D" w:rsidRPr="00D3442D" w:rsidRDefault="00D3442D" w:rsidP="00D3442D">
      <w:pPr>
        <w:pStyle w:val="BodyText"/>
        <w:spacing w:before="2" w:line="237" w:lineRule="auto"/>
        <w:ind w:left="140" w:right="108"/>
        <w:jc w:val="both"/>
      </w:pPr>
      <w:r>
        <w:t>Booker Avenue Infant School has a document retention policy which adheres to the requirements of relevant legislation. This policy has a schedule that states how long files should be retained and furthermore, when and how they can be destroyed. The document retention guidelines adhere to</w:t>
      </w:r>
      <w:r w:rsidR="00F6694F">
        <w:t xml:space="preserve"> the fifth principle of GDPR.</w:t>
      </w:r>
    </w:p>
    <w:p w:rsidR="00C405B9" w:rsidRPr="000076A0" w:rsidRDefault="00C405B9" w:rsidP="00C405B9">
      <w:pPr>
        <w:pStyle w:val="Heading1"/>
        <w:rPr>
          <w:color w:val="auto"/>
          <w:u w:val="single"/>
        </w:rPr>
      </w:pPr>
      <w:r w:rsidRPr="000076A0">
        <w:rPr>
          <w:color w:val="auto"/>
          <w:u w:val="single"/>
        </w:rPr>
        <w:t xml:space="preserve">Who we share </w:t>
      </w:r>
      <w:r w:rsidR="008005DE" w:rsidRPr="000076A0">
        <w:rPr>
          <w:color w:val="auto"/>
          <w:u w:val="single"/>
        </w:rPr>
        <w:t>pupil</w:t>
      </w:r>
      <w:r w:rsidRPr="000076A0">
        <w:rPr>
          <w:color w:val="auto"/>
          <w:u w:val="single"/>
        </w:rPr>
        <w:t xml:space="preserve"> information with</w:t>
      </w:r>
    </w:p>
    <w:p w:rsidR="00C405B9" w:rsidRPr="001261F3" w:rsidRDefault="00C405B9" w:rsidP="00C405B9">
      <w:pPr>
        <w:pStyle w:val="BodyText"/>
        <w:spacing w:before="4"/>
        <w:ind w:left="140"/>
      </w:pPr>
      <w:r w:rsidRPr="001261F3">
        <w:t xml:space="preserve">We routinely share </w:t>
      </w:r>
      <w:r w:rsidR="008005DE" w:rsidRPr="001261F3">
        <w:t>pupil</w:t>
      </w:r>
      <w:r w:rsidRPr="001261F3">
        <w:t xml:space="preserve"> information with:</w:t>
      </w:r>
    </w:p>
    <w:p w:rsidR="00C405B9" w:rsidRDefault="00C405B9" w:rsidP="00C405B9">
      <w:pPr>
        <w:pStyle w:val="ListParagraph"/>
        <w:numPr>
          <w:ilvl w:val="0"/>
          <w:numId w:val="1"/>
        </w:numPr>
        <w:tabs>
          <w:tab w:val="left" w:pos="862"/>
          <w:tab w:val="left" w:pos="863"/>
        </w:tabs>
        <w:spacing w:line="235" w:lineRule="auto"/>
        <w:ind w:right="103"/>
      </w:pPr>
      <w:r>
        <w:t xml:space="preserve">Schools/other educational establishments that the </w:t>
      </w:r>
      <w:r w:rsidR="008005DE">
        <w:t>pupil</w:t>
      </w:r>
      <w:r>
        <w:t>’s attend after leaving Booker Avenue Infant School;</w:t>
      </w:r>
    </w:p>
    <w:p w:rsidR="00C405B9" w:rsidRDefault="00F6694F" w:rsidP="00C405B9">
      <w:pPr>
        <w:pStyle w:val="ListParagraph"/>
        <w:numPr>
          <w:ilvl w:val="0"/>
          <w:numId w:val="1"/>
        </w:numPr>
        <w:tabs>
          <w:tab w:val="left" w:pos="860"/>
          <w:tab w:val="left" w:pos="861"/>
        </w:tabs>
        <w:spacing w:before="22"/>
      </w:pPr>
      <w:r>
        <w:t>O</w:t>
      </w:r>
      <w:r w:rsidR="00C405B9">
        <w:t>ur local</w:t>
      </w:r>
      <w:r w:rsidR="00C405B9">
        <w:rPr>
          <w:spacing w:val="-2"/>
        </w:rPr>
        <w:t xml:space="preserve"> </w:t>
      </w:r>
      <w:r w:rsidR="00C405B9">
        <w:t>authority;</w:t>
      </w:r>
    </w:p>
    <w:p w:rsidR="00C405B9" w:rsidRDefault="00F6694F" w:rsidP="00C405B9">
      <w:pPr>
        <w:pStyle w:val="ListParagraph"/>
        <w:numPr>
          <w:ilvl w:val="0"/>
          <w:numId w:val="1"/>
        </w:numPr>
        <w:tabs>
          <w:tab w:val="left" w:pos="860"/>
          <w:tab w:val="left" w:pos="861"/>
        </w:tabs>
        <w:spacing w:before="13"/>
      </w:pPr>
      <w:r>
        <w:t>T</w:t>
      </w:r>
      <w:r w:rsidR="00C405B9">
        <w:t>he Department for Education</w:t>
      </w:r>
      <w:r w:rsidR="00C405B9">
        <w:rPr>
          <w:spacing w:val="-3"/>
        </w:rPr>
        <w:t xml:space="preserve"> </w:t>
      </w:r>
      <w:r w:rsidR="00C405B9">
        <w:t>(DfE);</w:t>
      </w:r>
    </w:p>
    <w:p w:rsidR="00C405B9" w:rsidRDefault="00F6694F" w:rsidP="00C405B9">
      <w:pPr>
        <w:pStyle w:val="ListParagraph"/>
        <w:numPr>
          <w:ilvl w:val="0"/>
          <w:numId w:val="1"/>
        </w:numPr>
        <w:tabs>
          <w:tab w:val="left" w:pos="860"/>
          <w:tab w:val="left" w:pos="861"/>
        </w:tabs>
        <w:spacing w:before="15"/>
      </w:pPr>
      <w:r>
        <w:t>The</w:t>
      </w:r>
      <w:r w:rsidR="00C405B9">
        <w:rPr>
          <w:spacing w:val="-3"/>
        </w:rPr>
        <w:t xml:space="preserve"> </w:t>
      </w:r>
      <w:r w:rsidR="00C405B9">
        <w:t>NHS.</w:t>
      </w:r>
    </w:p>
    <w:p w:rsidR="00C405B9" w:rsidRDefault="00C405B9" w:rsidP="00C405B9">
      <w:pPr>
        <w:pStyle w:val="ListParagraph"/>
        <w:numPr>
          <w:ilvl w:val="0"/>
          <w:numId w:val="1"/>
        </w:numPr>
        <w:tabs>
          <w:tab w:val="left" w:pos="860"/>
          <w:tab w:val="left" w:pos="861"/>
        </w:tabs>
        <w:spacing w:before="15"/>
      </w:pPr>
      <w:r>
        <w:t>School Improvement Liverpool</w:t>
      </w:r>
    </w:p>
    <w:p w:rsidR="00C405B9" w:rsidRPr="00C405B9" w:rsidRDefault="00C405B9" w:rsidP="00C405B9">
      <w:pPr>
        <w:pStyle w:val="ListParagraph"/>
        <w:numPr>
          <w:ilvl w:val="0"/>
          <w:numId w:val="1"/>
        </w:numPr>
        <w:tabs>
          <w:tab w:val="left" w:pos="860"/>
          <w:tab w:val="left" w:pos="861"/>
        </w:tabs>
        <w:spacing w:before="15"/>
      </w:pPr>
      <w:r>
        <w:t>Police or judicial authorities</w:t>
      </w:r>
    </w:p>
    <w:p w:rsidR="00C405B9" w:rsidRPr="000076A0" w:rsidRDefault="00C405B9" w:rsidP="00C405B9">
      <w:pPr>
        <w:pStyle w:val="Heading1"/>
        <w:jc w:val="both"/>
        <w:rPr>
          <w:color w:val="auto"/>
          <w:u w:val="single"/>
        </w:rPr>
      </w:pPr>
      <w:r w:rsidRPr="000076A0">
        <w:rPr>
          <w:color w:val="auto"/>
          <w:u w:val="single"/>
        </w:rPr>
        <w:t xml:space="preserve">Why we share </w:t>
      </w:r>
      <w:r w:rsidR="008005DE" w:rsidRPr="000076A0">
        <w:rPr>
          <w:color w:val="auto"/>
          <w:u w:val="single"/>
        </w:rPr>
        <w:t>pupil</w:t>
      </w:r>
      <w:r w:rsidRPr="000076A0">
        <w:rPr>
          <w:color w:val="auto"/>
          <w:u w:val="single"/>
        </w:rPr>
        <w:t xml:space="preserve"> information</w:t>
      </w:r>
    </w:p>
    <w:p w:rsidR="00C405B9" w:rsidRPr="001261F3" w:rsidRDefault="00C405B9" w:rsidP="00C405B9">
      <w:pPr>
        <w:pStyle w:val="BodyText"/>
        <w:spacing w:before="4" w:line="237" w:lineRule="auto"/>
        <w:ind w:left="140"/>
      </w:pPr>
      <w:r>
        <w:t xml:space="preserve">We do not share information about our </w:t>
      </w:r>
      <w:r w:rsidR="008005DE">
        <w:t>pupil</w:t>
      </w:r>
      <w:r>
        <w:t>s with anyone without consent unless the law and our policies allow us to do so.</w:t>
      </w:r>
    </w:p>
    <w:p w:rsidR="00C405B9" w:rsidRDefault="001261F3" w:rsidP="00C405B9">
      <w:pPr>
        <w:pStyle w:val="BodyText"/>
      </w:pPr>
      <w:r>
        <w:rPr>
          <w:spacing w:val="2"/>
        </w:rPr>
        <w:t xml:space="preserve">  </w:t>
      </w:r>
      <w:r w:rsidR="00C405B9">
        <w:rPr>
          <w:spacing w:val="2"/>
        </w:rPr>
        <w:t>We</w:t>
      </w:r>
      <w:r w:rsidR="00C405B9">
        <w:rPr>
          <w:spacing w:val="-15"/>
        </w:rPr>
        <w:t xml:space="preserve"> </w:t>
      </w:r>
      <w:r w:rsidR="00C405B9">
        <w:t>share</w:t>
      </w:r>
      <w:r w:rsidR="00C405B9">
        <w:rPr>
          <w:spacing w:val="-11"/>
        </w:rPr>
        <w:t xml:space="preserve"> </w:t>
      </w:r>
      <w:r w:rsidR="008005DE">
        <w:t>pupil</w:t>
      </w:r>
      <w:r w:rsidR="00C405B9">
        <w:rPr>
          <w:spacing w:val="-9"/>
        </w:rPr>
        <w:t xml:space="preserve"> </w:t>
      </w:r>
      <w:r w:rsidR="00C405B9">
        <w:t>data</w:t>
      </w:r>
      <w:r w:rsidR="00C405B9">
        <w:rPr>
          <w:spacing w:val="-10"/>
        </w:rPr>
        <w:t xml:space="preserve"> </w:t>
      </w:r>
      <w:r w:rsidR="00C405B9">
        <w:t>with</w:t>
      </w:r>
      <w:r w:rsidR="00C405B9">
        <w:rPr>
          <w:spacing w:val="-12"/>
        </w:rPr>
        <w:t xml:space="preserve"> </w:t>
      </w:r>
      <w:r w:rsidR="00C405B9">
        <w:t>the</w:t>
      </w:r>
      <w:r w:rsidR="00C405B9">
        <w:rPr>
          <w:spacing w:val="-10"/>
        </w:rPr>
        <w:t xml:space="preserve"> </w:t>
      </w:r>
      <w:r w:rsidR="00C405B9">
        <w:t>Department</w:t>
      </w:r>
      <w:r w:rsidR="00C405B9">
        <w:rPr>
          <w:spacing w:val="-13"/>
        </w:rPr>
        <w:t xml:space="preserve"> </w:t>
      </w:r>
      <w:r w:rsidR="00C405B9">
        <w:t>for</w:t>
      </w:r>
      <w:r w:rsidR="00C405B9">
        <w:rPr>
          <w:spacing w:val="-9"/>
        </w:rPr>
        <w:t xml:space="preserve"> </w:t>
      </w:r>
      <w:r w:rsidR="00C405B9">
        <w:t>Education</w:t>
      </w:r>
      <w:r w:rsidR="00C405B9">
        <w:rPr>
          <w:spacing w:val="-10"/>
        </w:rPr>
        <w:t xml:space="preserve"> </w:t>
      </w:r>
      <w:r w:rsidR="00C405B9">
        <w:t>(DfE)</w:t>
      </w:r>
      <w:r w:rsidR="00C405B9">
        <w:rPr>
          <w:spacing w:val="-8"/>
        </w:rPr>
        <w:t xml:space="preserve"> </w:t>
      </w:r>
      <w:r w:rsidR="00C405B9">
        <w:t>on</w:t>
      </w:r>
      <w:r w:rsidR="00C405B9">
        <w:rPr>
          <w:spacing w:val="-13"/>
        </w:rPr>
        <w:t xml:space="preserve"> </w:t>
      </w:r>
      <w:r w:rsidR="00C405B9">
        <w:t>a</w:t>
      </w:r>
      <w:r w:rsidR="00C405B9">
        <w:rPr>
          <w:spacing w:val="-10"/>
        </w:rPr>
        <w:t xml:space="preserve"> </w:t>
      </w:r>
      <w:r w:rsidR="00C405B9">
        <w:t>statutory</w:t>
      </w:r>
      <w:r w:rsidR="00C405B9">
        <w:rPr>
          <w:spacing w:val="-12"/>
        </w:rPr>
        <w:t xml:space="preserve"> </w:t>
      </w:r>
      <w:r w:rsidR="00C405B9">
        <w:t>basis.</w:t>
      </w:r>
      <w:r w:rsidR="00C405B9">
        <w:rPr>
          <w:spacing w:val="-12"/>
        </w:rPr>
        <w:t xml:space="preserve"> </w:t>
      </w:r>
      <w:r w:rsidR="00C405B9">
        <w:t>This</w:t>
      </w:r>
      <w:r w:rsidR="00C405B9">
        <w:rPr>
          <w:spacing w:val="-10"/>
        </w:rPr>
        <w:t xml:space="preserve"> </w:t>
      </w:r>
      <w:r w:rsidR="00F6694F">
        <w:t>data sharing</w:t>
      </w:r>
      <w:r w:rsidR="00C405B9">
        <w:t xml:space="preserve"> underpins school funding and educational attainment policy and</w:t>
      </w:r>
      <w:r w:rsidR="00C405B9">
        <w:rPr>
          <w:spacing w:val="-14"/>
        </w:rPr>
        <w:t xml:space="preserve"> </w:t>
      </w:r>
      <w:r w:rsidR="00C405B9">
        <w:t>monitoring.</w:t>
      </w:r>
    </w:p>
    <w:p w:rsidR="00C405B9" w:rsidRDefault="00C405B9" w:rsidP="00C405B9">
      <w:pPr>
        <w:pStyle w:val="BodyText"/>
        <w:ind w:left="140"/>
        <w:sectPr w:rsidR="00C405B9" w:rsidSect="00C405B9">
          <w:type w:val="continuous"/>
          <w:pgSz w:w="11910" w:h="16840"/>
          <w:pgMar w:top="1480" w:right="1320" w:bottom="1160" w:left="1300" w:header="720" w:footer="976" w:gutter="0"/>
          <w:cols w:space="720"/>
        </w:sectPr>
      </w:pPr>
      <w:r>
        <w:t xml:space="preserve">We are required to share information about our </w:t>
      </w:r>
      <w:r w:rsidR="008005DE">
        <w:t>pupil</w:t>
      </w:r>
      <w:r>
        <w:t xml:space="preserve">s with the (DfE) under regulation 5 of The Education (Information </w:t>
      </w:r>
      <w:r w:rsidR="00F6694F">
        <w:t>about</w:t>
      </w:r>
      <w:r>
        <w:t xml:space="preserve"> Individual Pupils) (England) Regulations 2013</w:t>
      </w:r>
    </w:p>
    <w:p w:rsidR="00C405B9" w:rsidRPr="000076A0" w:rsidRDefault="00C405B9" w:rsidP="00C405B9">
      <w:pPr>
        <w:pStyle w:val="Heading1"/>
        <w:spacing w:before="93"/>
        <w:rPr>
          <w:color w:val="auto"/>
          <w:u w:val="single"/>
        </w:rPr>
      </w:pPr>
      <w:r w:rsidRPr="000076A0">
        <w:rPr>
          <w:color w:val="auto"/>
          <w:u w:val="single"/>
        </w:rPr>
        <w:lastRenderedPageBreak/>
        <w:t>Data collection requirements</w:t>
      </w:r>
    </w:p>
    <w:p w:rsidR="00C405B9" w:rsidRPr="001261F3" w:rsidRDefault="00C405B9" w:rsidP="00C405B9">
      <w:pPr>
        <w:pStyle w:val="BodyText"/>
        <w:spacing w:before="2"/>
        <w:ind w:left="140" w:right="102"/>
        <w:jc w:val="both"/>
      </w:pPr>
      <w:r w:rsidRPr="001261F3">
        <w:t xml:space="preserve">To find out more about the data collection requirements placed on us by the Department for Education (for example; via the school census) go to </w:t>
      </w:r>
      <w:hyperlink r:id="rId8">
        <w:r w:rsidRPr="001261F3">
          <w:rPr>
            <w:u w:val="single" w:color="0461C1"/>
          </w:rPr>
          <w:t>https://www.gov.uk/education/data-</w:t>
        </w:r>
      </w:hyperlink>
      <w:r w:rsidRPr="001261F3">
        <w:t xml:space="preserve"> </w:t>
      </w:r>
      <w:hyperlink r:id="rId9">
        <w:r w:rsidRPr="001261F3">
          <w:rPr>
            <w:u w:val="single" w:color="0461C1"/>
          </w:rPr>
          <w:t>collection-and-censuses-for-schools</w:t>
        </w:r>
        <w:r w:rsidRPr="001261F3">
          <w:t>.</w:t>
        </w:r>
      </w:hyperlink>
    </w:p>
    <w:p w:rsidR="00C405B9" w:rsidRPr="000076A0" w:rsidRDefault="00C405B9" w:rsidP="00C405B9">
      <w:pPr>
        <w:pStyle w:val="Heading1"/>
        <w:rPr>
          <w:color w:val="auto"/>
          <w:u w:val="single"/>
        </w:rPr>
      </w:pPr>
      <w:r w:rsidRPr="000076A0">
        <w:rPr>
          <w:color w:val="auto"/>
          <w:u w:val="single"/>
        </w:rPr>
        <w:t>The National Pupil Database (NPD)</w:t>
      </w:r>
    </w:p>
    <w:p w:rsidR="00C405B9" w:rsidRPr="001261F3" w:rsidRDefault="00C405B9" w:rsidP="00C405B9">
      <w:pPr>
        <w:pStyle w:val="BodyText"/>
        <w:spacing w:before="2" w:line="237" w:lineRule="auto"/>
        <w:ind w:left="140" w:right="99"/>
        <w:jc w:val="both"/>
      </w:pPr>
      <w:r w:rsidRPr="001261F3">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rsidR="00C405B9" w:rsidRPr="001261F3" w:rsidRDefault="00C405B9" w:rsidP="00C405B9">
      <w:pPr>
        <w:pStyle w:val="BodyText"/>
        <w:spacing w:line="237" w:lineRule="auto"/>
        <w:ind w:left="140" w:right="99"/>
        <w:jc w:val="both"/>
      </w:pPr>
      <w:r w:rsidRPr="001261F3">
        <w:rPr>
          <w:spacing w:val="2"/>
        </w:rPr>
        <w:t xml:space="preserve">We </w:t>
      </w:r>
      <w:r w:rsidRPr="001261F3">
        <w:t>are required by law, to provide information about our pupils to the DfE as part of</w:t>
      </w:r>
      <w:r w:rsidRPr="001261F3">
        <w:rPr>
          <w:spacing w:val="-43"/>
        </w:rPr>
        <w:t xml:space="preserve"> </w:t>
      </w:r>
      <w:r w:rsidRPr="001261F3">
        <w:t>statutory data</w:t>
      </w:r>
      <w:r w:rsidRPr="001261F3">
        <w:rPr>
          <w:spacing w:val="-5"/>
        </w:rPr>
        <w:t xml:space="preserve"> </w:t>
      </w:r>
      <w:r w:rsidRPr="001261F3">
        <w:t>collections,</w:t>
      </w:r>
      <w:r w:rsidRPr="001261F3">
        <w:rPr>
          <w:spacing w:val="-3"/>
        </w:rPr>
        <w:t xml:space="preserve"> </w:t>
      </w:r>
      <w:r w:rsidRPr="001261F3">
        <w:t>such</w:t>
      </w:r>
      <w:r w:rsidRPr="001261F3">
        <w:rPr>
          <w:spacing w:val="-5"/>
        </w:rPr>
        <w:t xml:space="preserve"> </w:t>
      </w:r>
      <w:r w:rsidRPr="001261F3">
        <w:t>as</w:t>
      </w:r>
      <w:r w:rsidRPr="001261F3">
        <w:rPr>
          <w:spacing w:val="-9"/>
        </w:rPr>
        <w:t xml:space="preserve"> </w:t>
      </w:r>
      <w:r w:rsidRPr="001261F3">
        <w:t>the</w:t>
      </w:r>
      <w:r w:rsidRPr="001261F3">
        <w:rPr>
          <w:spacing w:val="-5"/>
        </w:rPr>
        <w:t xml:space="preserve"> </w:t>
      </w:r>
      <w:r w:rsidRPr="001261F3">
        <w:t>school</w:t>
      </w:r>
      <w:r w:rsidRPr="001261F3">
        <w:rPr>
          <w:spacing w:val="-5"/>
        </w:rPr>
        <w:t xml:space="preserve"> </w:t>
      </w:r>
      <w:r w:rsidRPr="001261F3">
        <w:t>census</w:t>
      </w:r>
      <w:r w:rsidRPr="001261F3">
        <w:rPr>
          <w:spacing w:val="-4"/>
        </w:rPr>
        <w:t xml:space="preserve"> </w:t>
      </w:r>
      <w:r w:rsidRPr="001261F3">
        <w:t>and</w:t>
      </w:r>
      <w:r w:rsidRPr="001261F3">
        <w:rPr>
          <w:spacing w:val="-4"/>
        </w:rPr>
        <w:t xml:space="preserve"> </w:t>
      </w:r>
      <w:r w:rsidRPr="001261F3">
        <w:t>early</w:t>
      </w:r>
      <w:r w:rsidRPr="001261F3">
        <w:rPr>
          <w:spacing w:val="-4"/>
        </w:rPr>
        <w:t xml:space="preserve"> </w:t>
      </w:r>
      <w:r w:rsidRPr="001261F3">
        <w:t>years’</w:t>
      </w:r>
      <w:r w:rsidRPr="001261F3">
        <w:rPr>
          <w:spacing w:val="-5"/>
        </w:rPr>
        <w:t xml:space="preserve"> </w:t>
      </w:r>
      <w:r w:rsidRPr="001261F3">
        <w:t>census.</w:t>
      </w:r>
      <w:r w:rsidRPr="001261F3">
        <w:rPr>
          <w:spacing w:val="-3"/>
        </w:rPr>
        <w:t xml:space="preserve"> </w:t>
      </w:r>
      <w:r w:rsidRPr="001261F3">
        <w:t>Some</w:t>
      </w:r>
      <w:r w:rsidRPr="001261F3">
        <w:rPr>
          <w:spacing w:val="-6"/>
        </w:rPr>
        <w:t xml:space="preserve"> </w:t>
      </w:r>
      <w:r w:rsidRPr="001261F3">
        <w:t>of</w:t>
      </w:r>
      <w:r w:rsidRPr="001261F3">
        <w:rPr>
          <w:spacing w:val="-5"/>
        </w:rPr>
        <w:t xml:space="preserve"> </w:t>
      </w:r>
      <w:r w:rsidRPr="001261F3">
        <w:t>this</w:t>
      </w:r>
      <w:r w:rsidRPr="001261F3">
        <w:rPr>
          <w:spacing w:val="-2"/>
        </w:rPr>
        <w:t xml:space="preserve"> </w:t>
      </w:r>
      <w:r w:rsidRPr="001261F3">
        <w:t xml:space="preserve">information is then stored in the NPD. The law that allows this is the Education (Information </w:t>
      </w:r>
      <w:r w:rsidR="00F6694F" w:rsidRPr="001261F3">
        <w:t>about</w:t>
      </w:r>
      <w:r w:rsidRPr="001261F3">
        <w:t xml:space="preserve"> Individual Pupils) (England) Regulations</w:t>
      </w:r>
      <w:r w:rsidRPr="001261F3">
        <w:rPr>
          <w:spacing w:val="-2"/>
        </w:rPr>
        <w:t xml:space="preserve"> </w:t>
      </w:r>
      <w:r w:rsidRPr="001261F3">
        <w:t>2013.</w:t>
      </w:r>
    </w:p>
    <w:p w:rsidR="00C405B9" w:rsidRPr="000076A0" w:rsidRDefault="00C405B9" w:rsidP="000076A0">
      <w:pPr>
        <w:pStyle w:val="BodyText"/>
        <w:spacing w:line="237" w:lineRule="auto"/>
        <w:ind w:left="140" w:right="104"/>
        <w:jc w:val="both"/>
      </w:pPr>
      <w:r w:rsidRPr="001261F3">
        <w:t xml:space="preserve">To find out more about the NPD, go to </w:t>
      </w:r>
      <w:hyperlink r:id="rId10">
        <w:r w:rsidRPr="001261F3">
          <w:rPr>
            <w:u w:val="single" w:color="0461C1"/>
          </w:rPr>
          <w:t>https://www.gov.uk/government/publications/national-</w:t>
        </w:r>
      </w:hyperlink>
      <w:r w:rsidRPr="001261F3">
        <w:t xml:space="preserve"> </w:t>
      </w:r>
      <w:hyperlink r:id="rId11">
        <w:r w:rsidRPr="001261F3">
          <w:rPr>
            <w:u w:val="single" w:color="0461C1"/>
          </w:rPr>
          <w:t>pupil-database-user-guide-and-supporting-information</w:t>
        </w:r>
        <w:r w:rsidRPr="001261F3">
          <w:t>.</w:t>
        </w:r>
      </w:hyperlink>
    </w:p>
    <w:p w:rsidR="00C405B9" w:rsidRPr="00C405B9" w:rsidRDefault="00C405B9" w:rsidP="00C405B9">
      <w:pPr>
        <w:pStyle w:val="BodyText"/>
        <w:spacing w:before="93"/>
        <w:ind w:left="140" w:right="103"/>
        <w:jc w:val="both"/>
      </w:pPr>
      <w:r>
        <w:lastRenderedPageBreak/>
        <w:t>The department may share information about our pupils from the NPD with third parties who promote the education or well-being of children in England by:</w:t>
      </w:r>
    </w:p>
    <w:p w:rsidR="00C405B9" w:rsidRDefault="00C405B9" w:rsidP="00C405B9">
      <w:pPr>
        <w:pStyle w:val="ListParagraph"/>
        <w:numPr>
          <w:ilvl w:val="0"/>
          <w:numId w:val="1"/>
        </w:numPr>
        <w:tabs>
          <w:tab w:val="left" w:pos="860"/>
          <w:tab w:val="left" w:pos="861"/>
        </w:tabs>
      </w:pPr>
      <w:r>
        <w:t>conducting research or</w:t>
      </w:r>
      <w:r>
        <w:rPr>
          <w:spacing w:val="-6"/>
        </w:rPr>
        <w:t xml:space="preserve"> </w:t>
      </w:r>
      <w:r>
        <w:t>analysis;</w:t>
      </w:r>
    </w:p>
    <w:p w:rsidR="00C405B9" w:rsidRDefault="00C405B9" w:rsidP="00C405B9">
      <w:pPr>
        <w:pStyle w:val="ListParagraph"/>
        <w:numPr>
          <w:ilvl w:val="0"/>
          <w:numId w:val="1"/>
        </w:numPr>
        <w:tabs>
          <w:tab w:val="left" w:pos="860"/>
          <w:tab w:val="left" w:pos="861"/>
        </w:tabs>
        <w:spacing w:before="15"/>
      </w:pPr>
      <w:r>
        <w:t>producing</w:t>
      </w:r>
      <w:r>
        <w:rPr>
          <w:spacing w:val="-1"/>
        </w:rPr>
        <w:t xml:space="preserve"> </w:t>
      </w:r>
      <w:r>
        <w:t>statistics;</w:t>
      </w:r>
    </w:p>
    <w:p w:rsidR="00C405B9" w:rsidRPr="00C405B9" w:rsidRDefault="00C405B9" w:rsidP="00C405B9">
      <w:pPr>
        <w:pStyle w:val="ListParagraph"/>
        <w:numPr>
          <w:ilvl w:val="0"/>
          <w:numId w:val="1"/>
        </w:numPr>
        <w:tabs>
          <w:tab w:val="left" w:pos="860"/>
          <w:tab w:val="left" w:pos="861"/>
        </w:tabs>
        <w:spacing w:before="12"/>
      </w:pPr>
      <w:r>
        <w:t>providing information, advice or guidance</w:t>
      </w:r>
    </w:p>
    <w:p w:rsidR="00C405B9" w:rsidRPr="00C405B9" w:rsidRDefault="00C405B9" w:rsidP="00C405B9">
      <w:pPr>
        <w:pStyle w:val="BodyText"/>
        <w:spacing w:before="1" w:line="237" w:lineRule="auto"/>
        <w:ind w:left="116" w:right="138"/>
        <w:jc w:val="both"/>
      </w:pPr>
      <w:r>
        <w:t>The Department has robust processes in place to ensure the confidentiality of our data is maintained and there are stringent controls in place regarding access and use of the data. Decisions on whether the DfE releases data to third parties are subject to a strict approval process and based on a detailed assessment of:</w:t>
      </w:r>
    </w:p>
    <w:p w:rsidR="00C405B9" w:rsidRDefault="00C405B9" w:rsidP="00C405B9">
      <w:pPr>
        <w:pStyle w:val="ListParagraph"/>
        <w:numPr>
          <w:ilvl w:val="0"/>
          <w:numId w:val="1"/>
        </w:numPr>
        <w:tabs>
          <w:tab w:val="left" w:pos="860"/>
          <w:tab w:val="left" w:pos="861"/>
        </w:tabs>
      </w:pPr>
      <w:r>
        <w:t>who is requesting the</w:t>
      </w:r>
      <w:r>
        <w:rPr>
          <w:spacing w:val="-2"/>
        </w:rPr>
        <w:t xml:space="preserve"> </w:t>
      </w:r>
      <w:r>
        <w:t>data;</w:t>
      </w:r>
    </w:p>
    <w:p w:rsidR="00C405B9" w:rsidRDefault="00C405B9" w:rsidP="00C405B9">
      <w:pPr>
        <w:pStyle w:val="ListParagraph"/>
        <w:numPr>
          <w:ilvl w:val="0"/>
          <w:numId w:val="1"/>
        </w:numPr>
        <w:tabs>
          <w:tab w:val="left" w:pos="860"/>
          <w:tab w:val="left" w:pos="861"/>
        </w:tabs>
        <w:spacing w:before="12"/>
      </w:pPr>
      <w:r>
        <w:t>the purpose for which it is</w:t>
      </w:r>
      <w:r>
        <w:rPr>
          <w:spacing w:val="-7"/>
        </w:rPr>
        <w:t xml:space="preserve"> </w:t>
      </w:r>
      <w:r>
        <w:t>required;</w:t>
      </w:r>
    </w:p>
    <w:p w:rsidR="00C405B9" w:rsidRDefault="00C405B9" w:rsidP="00C405B9">
      <w:pPr>
        <w:pStyle w:val="ListParagraph"/>
        <w:numPr>
          <w:ilvl w:val="0"/>
          <w:numId w:val="1"/>
        </w:numPr>
        <w:tabs>
          <w:tab w:val="left" w:pos="860"/>
          <w:tab w:val="left" w:pos="861"/>
        </w:tabs>
        <w:spacing w:before="13"/>
      </w:pPr>
      <w:r>
        <w:t>the level and sensitivity of data</w:t>
      </w:r>
      <w:r>
        <w:rPr>
          <w:spacing w:val="-4"/>
        </w:rPr>
        <w:t xml:space="preserve"> </w:t>
      </w:r>
      <w:r>
        <w:t>requested;</w:t>
      </w:r>
    </w:p>
    <w:p w:rsidR="00C405B9" w:rsidRDefault="00C405B9" w:rsidP="00C405B9">
      <w:pPr>
        <w:pStyle w:val="ListParagraph"/>
        <w:numPr>
          <w:ilvl w:val="0"/>
          <w:numId w:val="1"/>
        </w:numPr>
        <w:tabs>
          <w:tab w:val="left" w:pos="860"/>
          <w:tab w:val="left" w:pos="861"/>
        </w:tabs>
        <w:spacing w:before="12"/>
      </w:pPr>
      <w:r>
        <w:t>the arrangements in place to store and handle the</w:t>
      </w:r>
      <w:r>
        <w:rPr>
          <w:spacing w:val="-13"/>
        </w:rPr>
        <w:t xml:space="preserve"> </w:t>
      </w:r>
      <w:r>
        <w:t>data.</w:t>
      </w:r>
    </w:p>
    <w:p w:rsidR="00C405B9" w:rsidRDefault="00C405B9" w:rsidP="00C405B9">
      <w:pPr>
        <w:pStyle w:val="BodyText"/>
        <w:ind w:left="140" w:right="101"/>
        <w:jc w:val="both"/>
      </w:pPr>
      <w:r>
        <w:t>To be granted access to pupil information, organisations must comply with strict terms and conditions covering the confidentiality and handling of the data, security arrangements and retention and use of the data.</w:t>
      </w:r>
    </w:p>
    <w:p w:rsidR="00C405B9" w:rsidRPr="001261F3" w:rsidRDefault="00C405B9" w:rsidP="00C405B9">
      <w:pPr>
        <w:pStyle w:val="BodyText"/>
        <w:spacing w:line="237" w:lineRule="auto"/>
        <w:ind w:left="140" w:right="1418"/>
      </w:pPr>
      <w:r w:rsidRPr="001261F3">
        <w:t xml:space="preserve">For more information about the department’s data sharing process, please visit: </w:t>
      </w:r>
      <w:hyperlink r:id="rId12">
        <w:r w:rsidRPr="001261F3">
          <w:rPr>
            <w:u w:val="single" w:color="0461C1"/>
          </w:rPr>
          <w:t>https://www.gov.uk/data-protection-how-we-collect-and-share-research-data</w:t>
        </w:r>
      </w:hyperlink>
    </w:p>
    <w:p w:rsidR="00C405B9" w:rsidRPr="001261F3" w:rsidRDefault="00C405B9" w:rsidP="00C405B9">
      <w:pPr>
        <w:pStyle w:val="BodyText"/>
        <w:spacing w:before="96" w:line="237" w:lineRule="auto"/>
        <w:ind w:left="140" w:right="113"/>
        <w:rPr>
          <w:u w:val="single" w:color="0461C1"/>
        </w:rPr>
      </w:pPr>
      <w:r w:rsidRPr="001261F3">
        <w:t>For</w:t>
      </w:r>
      <w:r w:rsidRPr="001261F3">
        <w:rPr>
          <w:spacing w:val="-15"/>
        </w:rPr>
        <w:t xml:space="preserve"> </w:t>
      </w:r>
      <w:r w:rsidRPr="001261F3">
        <w:t>information</w:t>
      </w:r>
      <w:r w:rsidRPr="001261F3">
        <w:rPr>
          <w:spacing w:val="-15"/>
        </w:rPr>
        <w:t xml:space="preserve"> </w:t>
      </w:r>
      <w:r w:rsidRPr="001261F3">
        <w:t>about</w:t>
      </w:r>
      <w:r w:rsidRPr="001261F3">
        <w:rPr>
          <w:spacing w:val="-17"/>
        </w:rPr>
        <w:t xml:space="preserve"> </w:t>
      </w:r>
      <w:r w:rsidRPr="001261F3">
        <w:t>which</w:t>
      </w:r>
      <w:r w:rsidRPr="001261F3">
        <w:rPr>
          <w:spacing w:val="-15"/>
        </w:rPr>
        <w:t xml:space="preserve"> </w:t>
      </w:r>
      <w:r w:rsidRPr="001261F3">
        <w:t>organisations</w:t>
      </w:r>
      <w:r w:rsidRPr="001261F3">
        <w:rPr>
          <w:spacing w:val="-18"/>
        </w:rPr>
        <w:t xml:space="preserve"> </w:t>
      </w:r>
      <w:r w:rsidRPr="001261F3">
        <w:t>the</w:t>
      </w:r>
      <w:r w:rsidRPr="001261F3">
        <w:rPr>
          <w:spacing w:val="-19"/>
        </w:rPr>
        <w:t xml:space="preserve"> </w:t>
      </w:r>
      <w:r w:rsidRPr="001261F3">
        <w:t>department</w:t>
      </w:r>
      <w:r w:rsidRPr="001261F3">
        <w:rPr>
          <w:spacing w:val="-16"/>
        </w:rPr>
        <w:t xml:space="preserve"> </w:t>
      </w:r>
      <w:r w:rsidRPr="001261F3">
        <w:t>has</w:t>
      </w:r>
      <w:r w:rsidRPr="001261F3">
        <w:rPr>
          <w:spacing w:val="-16"/>
        </w:rPr>
        <w:t xml:space="preserve"> </w:t>
      </w:r>
      <w:r w:rsidRPr="001261F3">
        <w:t>provided</w:t>
      </w:r>
      <w:r w:rsidRPr="001261F3">
        <w:rPr>
          <w:spacing w:val="-18"/>
        </w:rPr>
        <w:t xml:space="preserve"> </w:t>
      </w:r>
      <w:r w:rsidRPr="001261F3">
        <w:t>pupil</w:t>
      </w:r>
      <w:r w:rsidRPr="001261F3">
        <w:rPr>
          <w:spacing w:val="-17"/>
        </w:rPr>
        <w:t xml:space="preserve"> </w:t>
      </w:r>
      <w:r w:rsidRPr="001261F3">
        <w:t>information,</w:t>
      </w:r>
      <w:r w:rsidRPr="001261F3">
        <w:rPr>
          <w:spacing w:val="-18"/>
        </w:rPr>
        <w:t xml:space="preserve"> </w:t>
      </w:r>
      <w:r w:rsidRPr="001261F3">
        <w:t xml:space="preserve">(and for which project), please visit the following website: </w:t>
      </w:r>
      <w:hyperlink r:id="rId13">
        <w:r w:rsidRPr="001261F3">
          <w:rPr>
            <w:u w:val="single" w:color="0461C1"/>
          </w:rPr>
          <w:t>https://www.gov.uk/government/publications/national-pupil-database-requests-received</w:t>
        </w:r>
      </w:hyperlink>
    </w:p>
    <w:p w:rsidR="00C405B9" w:rsidRPr="001261F3" w:rsidRDefault="00C405B9" w:rsidP="00C405B9">
      <w:pPr>
        <w:pStyle w:val="BodyText"/>
        <w:spacing w:before="93"/>
        <w:ind w:left="140"/>
      </w:pPr>
      <w:r w:rsidRPr="001261F3">
        <w:t xml:space="preserve">To contact DfE: </w:t>
      </w:r>
      <w:hyperlink r:id="rId14">
        <w:r w:rsidRPr="001261F3">
          <w:rPr>
            <w:u w:val="single" w:color="0461C1"/>
          </w:rPr>
          <w:t>https://www.gov.uk/contact-dfe</w:t>
        </w:r>
      </w:hyperlink>
    </w:p>
    <w:p w:rsidR="00C405B9" w:rsidRPr="000076A0" w:rsidRDefault="00C405B9" w:rsidP="00C405B9">
      <w:pPr>
        <w:pStyle w:val="Heading1"/>
        <w:spacing w:before="92"/>
        <w:rPr>
          <w:color w:val="auto"/>
          <w:u w:val="single"/>
        </w:rPr>
      </w:pPr>
      <w:r w:rsidRPr="000076A0">
        <w:rPr>
          <w:color w:val="auto"/>
          <w:u w:val="single"/>
        </w:rPr>
        <w:t>Requesting access to your personal data</w:t>
      </w:r>
    </w:p>
    <w:p w:rsidR="00C405B9" w:rsidRPr="00C405B9" w:rsidRDefault="00C405B9" w:rsidP="00F6694F">
      <w:pPr>
        <w:pStyle w:val="BodyText"/>
        <w:spacing w:before="2" w:line="237" w:lineRule="auto"/>
        <w:ind w:left="140" w:right="107"/>
        <w:jc w:val="both"/>
      </w:pPr>
      <w:r w:rsidRPr="001261F3">
        <w:t>Under data protection legislation</w:t>
      </w:r>
      <w:r>
        <w:t>, parents have the right to request access to the information that we hold in relation to them or their child. To make a request for your personal information, or be given access to your child’s educational record, contact</w:t>
      </w:r>
      <w:r w:rsidR="00F6694F">
        <w:t xml:space="preserve"> </w:t>
      </w:r>
      <w:r>
        <w:t>admin@bookeravenue-inf.co.uk</w:t>
      </w:r>
    </w:p>
    <w:p w:rsidR="00C405B9" w:rsidRPr="00C405B9" w:rsidRDefault="00C405B9" w:rsidP="00C405B9">
      <w:pPr>
        <w:pStyle w:val="BodyText"/>
        <w:spacing w:before="1"/>
        <w:ind w:left="140"/>
      </w:pPr>
      <w:r>
        <w:t>You also have the right to:</w:t>
      </w:r>
    </w:p>
    <w:p w:rsidR="00C405B9" w:rsidRDefault="00C405B9" w:rsidP="00C405B9">
      <w:pPr>
        <w:pStyle w:val="ListParagraph"/>
        <w:numPr>
          <w:ilvl w:val="0"/>
          <w:numId w:val="1"/>
        </w:numPr>
        <w:tabs>
          <w:tab w:val="left" w:pos="860"/>
          <w:tab w:val="left" w:pos="861"/>
        </w:tabs>
        <w:ind w:right="102"/>
      </w:pPr>
      <w:r>
        <w:t>object to processing of personal data that is likely to cause, or is causing, damage or distress;</w:t>
      </w:r>
    </w:p>
    <w:p w:rsidR="00C405B9" w:rsidRDefault="00C405B9" w:rsidP="00C405B9">
      <w:pPr>
        <w:pStyle w:val="ListParagraph"/>
        <w:numPr>
          <w:ilvl w:val="0"/>
          <w:numId w:val="1"/>
        </w:numPr>
        <w:tabs>
          <w:tab w:val="left" w:pos="860"/>
          <w:tab w:val="left" w:pos="861"/>
        </w:tabs>
        <w:spacing w:before="17"/>
      </w:pPr>
      <w:r>
        <w:t>prevent processing for the purpose of direct</w:t>
      </w:r>
      <w:r>
        <w:rPr>
          <w:spacing w:val="-7"/>
        </w:rPr>
        <w:t xml:space="preserve"> </w:t>
      </w:r>
      <w:r>
        <w:t>marketing;</w:t>
      </w:r>
    </w:p>
    <w:p w:rsidR="00C405B9" w:rsidRDefault="00C405B9" w:rsidP="00C405B9">
      <w:pPr>
        <w:pStyle w:val="ListParagraph"/>
        <w:numPr>
          <w:ilvl w:val="0"/>
          <w:numId w:val="1"/>
        </w:numPr>
        <w:tabs>
          <w:tab w:val="left" w:pos="860"/>
          <w:tab w:val="left" w:pos="861"/>
        </w:tabs>
        <w:spacing w:before="14"/>
      </w:pPr>
      <w:r>
        <w:t>object to decisions being taken by automated</w:t>
      </w:r>
      <w:r>
        <w:rPr>
          <w:spacing w:val="-7"/>
        </w:rPr>
        <w:t xml:space="preserve"> </w:t>
      </w:r>
      <w:r>
        <w:t>means;</w:t>
      </w:r>
    </w:p>
    <w:p w:rsidR="00C405B9" w:rsidRDefault="00C405B9" w:rsidP="00C405B9">
      <w:pPr>
        <w:pStyle w:val="ListParagraph"/>
        <w:numPr>
          <w:ilvl w:val="0"/>
          <w:numId w:val="1"/>
        </w:numPr>
        <w:tabs>
          <w:tab w:val="left" w:pos="862"/>
          <w:tab w:val="left" w:pos="863"/>
        </w:tabs>
        <w:spacing w:before="13"/>
        <w:ind w:right="102"/>
      </w:pPr>
      <w:r>
        <w:t>in certain circumstances, have inaccurate personal data rectified, blocked, erased or destroyed;</w:t>
      </w:r>
    </w:p>
    <w:p w:rsidR="00C405B9" w:rsidRDefault="00C405B9" w:rsidP="00C405B9">
      <w:pPr>
        <w:pStyle w:val="ListParagraph"/>
        <w:numPr>
          <w:ilvl w:val="0"/>
          <w:numId w:val="1"/>
        </w:numPr>
        <w:tabs>
          <w:tab w:val="left" w:pos="862"/>
          <w:tab w:val="left" w:pos="863"/>
        </w:tabs>
        <w:spacing w:before="18" w:line="235" w:lineRule="auto"/>
        <w:ind w:right="103"/>
      </w:pPr>
      <w:r>
        <w:t>claim compensation for damages caused by a breach of the Data Protection regulations.</w:t>
      </w:r>
    </w:p>
    <w:p w:rsidR="00C405B9" w:rsidRPr="001261F3" w:rsidRDefault="00C405B9" w:rsidP="00C405B9">
      <w:pPr>
        <w:pStyle w:val="BodyText"/>
        <w:spacing w:before="1"/>
        <w:ind w:left="140" w:right="112"/>
        <w:jc w:val="both"/>
      </w:pPr>
      <w:r>
        <w:t>If</w:t>
      </w:r>
      <w:r>
        <w:rPr>
          <w:spacing w:val="-5"/>
        </w:rPr>
        <w:t xml:space="preserve"> </w:t>
      </w:r>
      <w:r>
        <w:t>you</w:t>
      </w:r>
      <w:r>
        <w:rPr>
          <w:spacing w:val="-9"/>
        </w:rPr>
        <w:t xml:space="preserve"> </w:t>
      </w:r>
      <w:r>
        <w:t>have</w:t>
      </w:r>
      <w:r>
        <w:rPr>
          <w:spacing w:val="-9"/>
        </w:rPr>
        <w:t xml:space="preserve"> </w:t>
      </w:r>
      <w:r>
        <w:t>a</w:t>
      </w:r>
      <w:r>
        <w:rPr>
          <w:spacing w:val="-9"/>
        </w:rPr>
        <w:t xml:space="preserve"> </w:t>
      </w:r>
      <w:r>
        <w:t>concern</w:t>
      </w:r>
      <w:r>
        <w:rPr>
          <w:spacing w:val="-11"/>
        </w:rPr>
        <w:t xml:space="preserve"> </w:t>
      </w:r>
      <w:r>
        <w:t>about</w:t>
      </w:r>
      <w:r>
        <w:rPr>
          <w:spacing w:val="-9"/>
        </w:rPr>
        <w:t xml:space="preserve"> </w:t>
      </w:r>
      <w:r>
        <w:t>the</w:t>
      </w:r>
      <w:r>
        <w:rPr>
          <w:spacing w:val="-8"/>
        </w:rPr>
        <w:t xml:space="preserve"> </w:t>
      </w:r>
      <w:r>
        <w:t>way</w:t>
      </w:r>
      <w:r>
        <w:rPr>
          <w:spacing w:val="-9"/>
        </w:rPr>
        <w:t xml:space="preserve"> </w:t>
      </w:r>
      <w:r>
        <w:t>we</w:t>
      </w:r>
      <w:r>
        <w:rPr>
          <w:spacing w:val="-9"/>
        </w:rPr>
        <w:t xml:space="preserve"> </w:t>
      </w:r>
      <w:r>
        <w:t>are</w:t>
      </w:r>
      <w:r>
        <w:rPr>
          <w:spacing w:val="-13"/>
        </w:rPr>
        <w:t xml:space="preserve"> </w:t>
      </w:r>
      <w:r>
        <w:t>collecting</w:t>
      </w:r>
      <w:r>
        <w:rPr>
          <w:spacing w:val="-8"/>
        </w:rPr>
        <w:t xml:space="preserve"> </w:t>
      </w:r>
      <w:r>
        <w:t>or</w:t>
      </w:r>
      <w:r>
        <w:rPr>
          <w:spacing w:val="-10"/>
        </w:rPr>
        <w:t xml:space="preserve"> </w:t>
      </w:r>
      <w:r>
        <w:t>using</w:t>
      </w:r>
      <w:r>
        <w:rPr>
          <w:spacing w:val="-9"/>
        </w:rPr>
        <w:t xml:space="preserve"> </w:t>
      </w:r>
      <w:r>
        <w:t>your</w:t>
      </w:r>
      <w:r>
        <w:rPr>
          <w:spacing w:val="-8"/>
        </w:rPr>
        <w:t xml:space="preserve"> </w:t>
      </w:r>
      <w:r>
        <w:t>personal</w:t>
      </w:r>
      <w:r>
        <w:rPr>
          <w:spacing w:val="-10"/>
        </w:rPr>
        <w:t xml:space="preserve"> </w:t>
      </w:r>
      <w:r>
        <w:t>data,</w:t>
      </w:r>
      <w:r>
        <w:rPr>
          <w:spacing w:val="-7"/>
        </w:rPr>
        <w:t xml:space="preserve"> </w:t>
      </w:r>
      <w:r>
        <w:t>we</w:t>
      </w:r>
      <w:r>
        <w:rPr>
          <w:spacing w:val="-10"/>
        </w:rPr>
        <w:t xml:space="preserve"> </w:t>
      </w:r>
      <w:r>
        <w:t xml:space="preserve">request that you raise your concern with us in the first instance. Alternatively, you can contact the Information Commissioner’s Office </w:t>
      </w:r>
      <w:r w:rsidRPr="001261F3">
        <w:t>at</w:t>
      </w:r>
      <w:r w:rsidRPr="001261F3">
        <w:rPr>
          <w:spacing w:val="-4"/>
        </w:rPr>
        <w:t xml:space="preserve"> </w:t>
      </w:r>
      <w:hyperlink r:id="rId15">
        <w:r w:rsidRPr="001261F3">
          <w:rPr>
            <w:u w:val="single" w:color="0461C1"/>
          </w:rPr>
          <w:t>https://ico.org.uk/concerns/</w:t>
        </w:r>
      </w:hyperlink>
    </w:p>
    <w:p w:rsidR="00C405B9" w:rsidRPr="000076A0" w:rsidRDefault="00C405B9" w:rsidP="00C405B9">
      <w:pPr>
        <w:pStyle w:val="Heading1"/>
        <w:spacing w:before="92"/>
        <w:ind w:left="116"/>
        <w:rPr>
          <w:color w:val="auto"/>
          <w:u w:val="single"/>
        </w:rPr>
      </w:pPr>
      <w:r w:rsidRPr="000076A0">
        <w:rPr>
          <w:color w:val="auto"/>
          <w:u w:val="single"/>
        </w:rPr>
        <w:t>Contact</w:t>
      </w:r>
    </w:p>
    <w:p w:rsidR="00C405B9" w:rsidRPr="001261F3" w:rsidRDefault="00C405B9" w:rsidP="00C405B9">
      <w:pPr>
        <w:pStyle w:val="BodyText"/>
        <w:spacing w:before="2" w:line="237" w:lineRule="auto"/>
        <w:ind w:left="140" w:right="102"/>
        <w:jc w:val="both"/>
      </w:pPr>
      <w:r w:rsidRPr="001261F3">
        <w:t xml:space="preserve">If you would like to discuss anything in this privacy notice, please contact </w:t>
      </w:r>
      <w:r w:rsidRPr="001261F3">
        <w:rPr>
          <w:u w:val="single" w:color="0462C1"/>
        </w:rPr>
        <w:t>admin@bookeravenue-inf.co.uk</w:t>
      </w:r>
      <w:r w:rsidRPr="001261F3">
        <w:t xml:space="preserve"> and it will be </w:t>
      </w:r>
      <w:r w:rsidR="00F6694F">
        <w:t xml:space="preserve">passed </w:t>
      </w:r>
      <w:r w:rsidR="00F6694F" w:rsidRPr="001261F3">
        <w:t>on to the Data Protection Officer</w:t>
      </w:r>
      <w:r w:rsidRPr="001261F3">
        <w:t xml:space="preserve"> for a</w:t>
      </w:r>
      <w:r w:rsidRPr="001261F3">
        <w:rPr>
          <w:spacing w:val="-6"/>
        </w:rPr>
        <w:t xml:space="preserve"> </w:t>
      </w:r>
      <w:r w:rsidRPr="001261F3">
        <w:t>response.</w:t>
      </w:r>
    </w:p>
    <w:p w:rsidR="00C405B9" w:rsidRPr="001261F3" w:rsidRDefault="00C405B9" w:rsidP="00C405B9">
      <w:pPr>
        <w:pStyle w:val="BodyText"/>
        <w:spacing w:before="6"/>
      </w:pPr>
    </w:p>
    <w:p w:rsidR="00C405B9" w:rsidRDefault="00C405B9" w:rsidP="00D3442D">
      <w:pPr>
        <w:spacing w:line="237" w:lineRule="auto"/>
        <w:ind w:left="140" w:right="104"/>
        <w:jc w:val="both"/>
        <w:rPr>
          <w:i/>
        </w:rPr>
      </w:pPr>
    </w:p>
    <w:p w:rsidR="00D3442D" w:rsidRDefault="00D3442D" w:rsidP="00D3442D">
      <w:pPr>
        <w:pStyle w:val="BodyText"/>
        <w:rPr>
          <w:sz w:val="24"/>
        </w:rPr>
      </w:pPr>
    </w:p>
    <w:p w:rsidR="00D3442D" w:rsidRDefault="00D3442D">
      <w:pPr>
        <w:spacing w:line="235" w:lineRule="auto"/>
        <w:sectPr w:rsidR="00D3442D">
          <w:headerReference w:type="default" r:id="rId16"/>
          <w:footerReference w:type="default" r:id="rId17"/>
          <w:type w:val="continuous"/>
          <w:pgSz w:w="11910" w:h="16840"/>
          <w:pgMar w:top="1480" w:right="1320" w:bottom="1160" w:left="1300" w:header="720" w:footer="976" w:gutter="0"/>
          <w:cols w:space="720"/>
        </w:sectPr>
      </w:pPr>
    </w:p>
    <w:p w:rsidR="00983A93" w:rsidRDefault="00983A93">
      <w:pPr>
        <w:pStyle w:val="BodyText"/>
        <w:spacing w:before="3"/>
        <w:rPr>
          <w:sz w:val="18"/>
        </w:rPr>
      </w:pPr>
    </w:p>
    <w:p w:rsidR="00983A93" w:rsidRDefault="00983A93">
      <w:pPr>
        <w:pStyle w:val="BodyText"/>
        <w:rPr>
          <w:sz w:val="19"/>
        </w:rPr>
      </w:pPr>
    </w:p>
    <w:p w:rsidR="00983A93" w:rsidRDefault="00983A93">
      <w:pPr>
        <w:pStyle w:val="BodyText"/>
        <w:spacing w:before="5"/>
        <w:rPr>
          <w:sz w:val="14"/>
        </w:rPr>
      </w:pPr>
    </w:p>
    <w:p w:rsidR="00983A93" w:rsidRDefault="00983A93">
      <w:pPr>
        <w:sectPr w:rsidR="00983A93">
          <w:pgSz w:w="11910" w:h="16840"/>
          <w:pgMar w:top="1480" w:right="1320" w:bottom="1160" w:left="1300" w:header="720" w:footer="976" w:gutter="0"/>
          <w:cols w:space="720"/>
        </w:sectPr>
      </w:pPr>
    </w:p>
    <w:p w:rsidR="00983A93" w:rsidRDefault="00983A93">
      <w:pPr>
        <w:pStyle w:val="BodyText"/>
        <w:spacing w:before="11"/>
        <w:rPr>
          <w:sz w:val="15"/>
        </w:rPr>
      </w:pPr>
    </w:p>
    <w:sectPr w:rsidR="00983A93">
      <w:pgSz w:w="11910" w:h="16840"/>
      <w:pgMar w:top="1480" w:right="1320" w:bottom="1160" w:left="1300" w:header="720" w:footer="97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246" w:rsidRDefault="00755246">
      <w:pPr>
        <w:spacing w:after="0" w:line="240" w:lineRule="auto"/>
      </w:pPr>
      <w:r>
        <w:separator/>
      </w:r>
    </w:p>
  </w:endnote>
  <w:endnote w:type="continuationSeparator" w:id="0">
    <w:p w:rsidR="00755246" w:rsidRDefault="00755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93" w:rsidRDefault="000076A0">
    <w:pPr>
      <w:pStyle w:val="BodyText"/>
      <w:spacing w:line="14" w:lineRule="auto"/>
      <w:rPr>
        <w:sz w:val="20"/>
      </w:rPr>
    </w:pPr>
    <w:r>
      <w:rPr>
        <w:noProof/>
        <w:lang w:bidi="ar-SA"/>
      </w:rPr>
      <mc:AlternateContent>
        <mc:Choice Requires="wps">
          <w:drawing>
            <wp:anchor distT="0" distB="0" distL="114300" distR="114300" simplePos="0" relativeHeight="251658240" behindDoc="1" locked="0" layoutInCell="1" allowOverlap="1">
              <wp:simplePos x="0" y="0"/>
              <wp:positionH relativeFrom="page">
                <wp:posOffset>886460</wp:posOffset>
              </wp:positionH>
              <wp:positionV relativeFrom="page">
                <wp:posOffset>9932670</wp:posOffset>
              </wp:positionV>
              <wp:extent cx="4387850" cy="165735"/>
              <wp:effectExtent l="635" t="0"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3A93" w:rsidRDefault="00983A93">
                          <w:pPr>
                            <w:tabs>
                              <w:tab w:val="left" w:pos="3589"/>
                            </w:tabs>
                            <w:spacing w:before="10"/>
                            <w:ind w:left="20"/>
                            <w:rPr>
                              <w:rFonts w:ascii="Times New Roman"/>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9.8pt;margin-top:782.1pt;width:345.5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" filled="f" stroked="f">
              <v:textbox inset="0,0,0,0">
                <w:txbxContent>
                  <w:p w:rsidR="00983A93" w:rsidRDefault="00983A93">
                    <w:pPr>
                      <w:tabs>
                        <w:tab w:val="left" w:pos="3589"/>
                      </w:tabs>
                      <w:spacing w:before="10"/>
                      <w:ind w:left="20"/>
                      <w:rPr>
                        <w:rFonts w:ascii="Times New Roman"/>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246" w:rsidRDefault="00755246">
      <w:pPr>
        <w:spacing w:after="0" w:line="240" w:lineRule="auto"/>
      </w:pPr>
      <w:r>
        <w:separator/>
      </w:r>
    </w:p>
  </w:footnote>
  <w:footnote w:type="continuationSeparator" w:id="0">
    <w:p w:rsidR="00755246" w:rsidRDefault="00755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156" w:rsidRPr="00DA3156" w:rsidRDefault="00DA3156">
    <w:pPr>
      <w:pStyle w:val="Header"/>
      <w:rPr>
        <w:sz w:val="32"/>
        <w:szCs w:val="32"/>
      </w:rPr>
    </w:pPr>
    <w:r>
      <w:t xml:space="preserve">                           </w:t>
    </w:r>
    <w:r w:rsidR="008005DE">
      <w:t xml:space="preserve">                             </w:t>
    </w:r>
  </w:p>
  <w:p w:rsidR="00983A93" w:rsidRDefault="00983A9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05CA7A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77473B0"/>
    <w:multiLevelType w:val="hybridMultilevel"/>
    <w:tmpl w:val="01929704"/>
    <w:lvl w:ilvl="0" w:tplc="1BEED390">
      <w:numFmt w:val="bullet"/>
      <w:lvlText w:val="•"/>
      <w:lvlJc w:val="left"/>
      <w:pPr>
        <w:ind w:left="860" w:hanging="360"/>
      </w:pPr>
      <w:rPr>
        <w:rFonts w:ascii="Times New Roman" w:eastAsia="Times New Roman" w:hAnsi="Times New Roman" w:cs="Times New Roman" w:hint="default"/>
        <w:w w:val="130"/>
        <w:sz w:val="22"/>
        <w:szCs w:val="22"/>
        <w:lang w:val="en-GB" w:eastAsia="en-GB" w:bidi="en-GB"/>
      </w:rPr>
    </w:lvl>
    <w:lvl w:ilvl="1" w:tplc="C42A147A">
      <w:numFmt w:val="bullet"/>
      <w:lvlText w:val="•"/>
      <w:lvlJc w:val="left"/>
      <w:pPr>
        <w:ind w:left="1702" w:hanging="360"/>
      </w:pPr>
      <w:rPr>
        <w:rFonts w:hint="default"/>
        <w:lang w:val="en-GB" w:eastAsia="en-GB" w:bidi="en-GB"/>
      </w:rPr>
    </w:lvl>
    <w:lvl w:ilvl="2" w:tplc="FA7A9BE6">
      <w:numFmt w:val="bullet"/>
      <w:lvlText w:val="•"/>
      <w:lvlJc w:val="left"/>
      <w:pPr>
        <w:ind w:left="2545" w:hanging="360"/>
      </w:pPr>
      <w:rPr>
        <w:rFonts w:hint="default"/>
        <w:lang w:val="en-GB" w:eastAsia="en-GB" w:bidi="en-GB"/>
      </w:rPr>
    </w:lvl>
    <w:lvl w:ilvl="3" w:tplc="2E68D0BC">
      <w:numFmt w:val="bullet"/>
      <w:lvlText w:val="•"/>
      <w:lvlJc w:val="left"/>
      <w:pPr>
        <w:ind w:left="3387" w:hanging="360"/>
      </w:pPr>
      <w:rPr>
        <w:rFonts w:hint="default"/>
        <w:lang w:val="en-GB" w:eastAsia="en-GB" w:bidi="en-GB"/>
      </w:rPr>
    </w:lvl>
    <w:lvl w:ilvl="4" w:tplc="4E84AFB6">
      <w:numFmt w:val="bullet"/>
      <w:lvlText w:val="•"/>
      <w:lvlJc w:val="left"/>
      <w:pPr>
        <w:ind w:left="4230" w:hanging="360"/>
      </w:pPr>
      <w:rPr>
        <w:rFonts w:hint="default"/>
        <w:lang w:val="en-GB" w:eastAsia="en-GB" w:bidi="en-GB"/>
      </w:rPr>
    </w:lvl>
    <w:lvl w:ilvl="5" w:tplc="89342ED6">
      <w:numFmt w:val="bullet"/>
      <w:lvlText w:val="•"/>
      <w:lvlJc w:val="left"/>
      <w:pPr>
        <w:ind w:left="5073" w:hanging="360"/>
      </w:pPr>
      <w:rPr>
        <w:rFonts w:hint="default"/>
        <w:lang w:val="en-GB" w:eastAsia="en-GB" w:bidi="en-GB"/>
      </w:rPr>
    </w:lvl>
    <w:lvl w:ilvl="6" w:tplc="2912ECF4">
      <w:numFmt w:val="bullet"/>
      <w:lvlText w:val="•"/>
      <w:lvlJc w:val="left"/>
      <w:pPr>
        <w:ind w:left="5915" w:hanging="360"/>
      </w:pPr>
      <w:rPr>
        <w:rFonts w:hint="default"/>
        <w:lang w:val="en-GB" w:eastAsia="en-GB" w:bidi="en-GB"/>
      </w:rPr>
    </w:lvl>
    <w:lvl w:ilvl="7" w:tplc="072EB6A2">
      <w:numFmt w:val="bullet"/>
      <w:lvlText w:val="•"/>
      <w:lvlJc w:val="left"/>
      <w:pPr>
        <w:ind w:left="6758" w:hanging="360"/>
      </w:pPr>
      <w:rPr>
        <w:rFonts w:hint="default"/>
        <w:lang w:val="en-GB" w:eastAsia="en-GB" w:bidi="en-GB"/>
      </w:rPr>
    </w:lvl>
    <w:lvl w:ilvl="8" w:tplc="1A768ADE">
      <w:numFmt w:val="bullet"/>
      <w:lvlText w:val="•"/>
      <w:lvlJc w:val="left"/>
      <w:pPr>
        <w:ind w:left="7601" w:hanging="360"/>
      </w:pPr>
      <w:rPr>
        <w:rFonts w:hint="default"/>
        <w:lang w:val="en-GB" w:eastAsia="en-GB" w:bidi="en-GB"/>
      </w:r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A93"/>
    <w:rsid w:val="000076A0"/>
    <w:rsid w:val="001261F3"/>
    <w:rsid w:val="00311AA2"/>
    <w:rsid w:val="003356B4"/>
    <w:rsid w:val="00755246"/>
    <w:rsid w:val="008005DE"/>
    <w:rsid w:val="00983A93"/>
    <w:rsid w:val="00990FBD"/>
    <w:rsid w:val="009F5029"/>
    <w:rsid w:val="00C405B9"/>
    <w:rsid w:val="00D3442D"/>
    <w:rsid w:val="00DA3156"/>
    <w:rsid w:val="00F66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DC27FC-57BE-44E0-AE0B-0E14C3ED5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156"/>
  </w:style>
  <w:style w:type="paragraph" w:styleId="Heading1">
    <w:name w:val="heading 1"/>
    <w:basedOn w:val="Normal"/>
    <w:next w:val="Normal"/>
    <w:link w:val="Heading1Char"/>
    <w:uiPriority w:val="9"/>
    <w:qFormat/>
    <w:rsid w:val="00DA3156"/>
    <w:pPr>
      <w:keepNext/>
      <w:keepLines/>
      <w:spacing w:before="320" w:after="0" w:line="240" w:lineRule="auto"/>
      <w:outlineLvl w:val="0"/>
    </w:pPr>
    <w:rPr>
      <w:rFonts w:asciiTheme="majorHAnsi" w:eastAsiaTheme="majorEastAsia" w:hAnsiTheme="majorHAnsi" w:cstheme="majorBidi"/>
      <w:color w:val="365F91" w:themeColor="accent1" w:themeShade="BF"/>
      <w:sz w:val="30"/>
      <w:szCs w:val="30"/>
    </w:rPr>
  </w:style>
  <w:style w:type="paragraph" w:styleId="Heading2">
    <w:name w:val="heading 2"/>
    <w:basedOn w:val="Normal"/>
    <w:next w:val="Normal"/>
    <w:link w:val="Heading2Char"/>
    <w:uiPriority w:val="9"/>
    <w:semiHidden/>
    <w:unhideWhenUsed/>
    <w:qFormat/>
    <w:rsid w:val="00DA3156"/>
    <w:pPr>
      <w:keepNext/>
      <w:keepLines/>
      <w:spacing w:before="40" w:after="0" w:line="240" w:lineRule="auto"/>
      <w:outlineLvl w:val="1"/>
    </w:pPr>
    <w:rPr>
      <w:rFonts w:asciiTheme="majorHAnsi" w:eastAsiaTheme="majorEastAsia" w:hAnsiTheme="majorHAnsi" w:cstheme="majorBidi"/>
      <w:color w:val="943634" w:themeColor="accent2" w:themeShade="BF"/>
      <w:sz w:val="28"/>
      <w:szCs w:val="28"/>
    </w:rPr>
  </w:style>
  <w:style w:type="paragraph" w:styleId="Heading3">
    <w:name w:val="heading 3"/>
    <w:basedOn w:val="Normal"/>
    <w:next w:val="Normal"/>
    <w:link w:val="Heading3Char"/>
    <w:uiPriority w:val="9"/>
    <w:semiHidden/>
    <w:unhideWhenUsed/>
    <w:qFormat/>
    <w:rsid w:val="00DA3156"/>
    <w:pPr>
      <w:keepNext/>
      <w:keepLines/>
      <w:spacing w:before="40" w:after="0" w:line="240" w:lineRule="auto"/>
      <w:outlineLvl w:val="2"/>
    </w:pPr>
    <w:rPr>
      <w:rFonts w:asciiTheme="majorHAnsi" w:eastAsiaTheme="majorEastAsia" w:hAnsiTheme="majorHAnsi" w:cstheme="majorBidi"/>
      <w:color w:val="E36C0A" w:themeColor="accent6" w:themeShade="BF"/>
      <w:sz w:val="26"/>
      <w:szCs w:val="26"/>
    </w:rPr>
  </w:style>
  <w:style w:type="paragraph" w:styleId="Heading4">
    <w:name w:val="heading 4"/>
    <w:basedOn w:val="Normal"/>
    <w:next w:val="Normal"/>
    <w:link w:val="Heading4Char"/>
    <w:uiPriority w:val="9"/>
    <w:semiHidden/>
    <w:unhideWhenUsed/>
    <w:qFormat/>
    <w:rsid w:val="00DA3156"/>
    <w:pPr>
      <w:keepNext/>
      <w:keepLines/>
      <w:spacing w:before="40" w:after="0"/>
      <w:outlineLvl w:val="3"/>
    </w:pPr>
    <w:rPr>
      <w:rFonts w:asciiTheme="majorHAnsi" w:eastAsiaTheme="majorEastAsia" w:hAnsiTheme="majorHAnsi" w:cstheme="majorBidi"/>
      <w:i/>
      <w:iCs/>
      <w:color w:val="31849B" w:themeColor="accent5" w:themeShade="BF"/>
      <w:sz w:val="25"/>
      <w:szCs w:val="25"/>
    </w:rPr>
  </w:style>
  <w:style w:type="paragraph" w:styleId="Heading5">
    <w:name w:val="heading 5"/>
    <w:basedOn w:val="Normal"/>
    <w:next w:val="Normal"/>
    <w:link w:val="Heading5Char"/>
    <w:uiPriority w:val="9"/>
    <w:semiHidden/>
    <w:unhideWhenUsed/>
    <w:qFormat/>
    <w:rsid w:val="00DA3156"/>
    <w:pPr>
      <w:keepNext/>
      <w:keepLines/>
      <w:spacing w:before="40" w:after="0"/>
      <w:outlineLvl w:val="4"/>
    </w:pPr>
    <w:rPr>
      <w:rFonts w:asciiTheme="majorHAnsi" w:eastAsiaTheme="majorEastAsia" w:hAnsiTheme="majorHAnsi" w:cstheme="majorBidi"/>
      <w:i/>
      <w:iCs/>
      <w:color w:val="632423" w:themeColor="accent2" w:themeShade="80"/>
      <w:sz w:val="24"/>
      <w:szCs w:val="24"/>
    </w:rPr>
  </w:style>
  <w:style w:type="paragraph" w:styleId="Heading6">
    <w:name w:val="heading 6"/>
    <w:basedOn w:val="Normal"/>
    <w:next w:val="Normal"/>
    <w:link w:val="Heading6Char"/>
    <w:uiPriority w:val="9"/>
    <w:semiHidden/>
    <w:unhideWhenUsed/>
    <w:qFormat/>
    <w:rsid w:val="00DA3156"/>
    <w:pPr>
      <w:keepNext/>
      <w:keepLines/>
      <w:spacing w:before="40" w:after="0"/>
      <w:outlineLvl w:val="5"/>
    </w:pPr>
    <w:rPr>
      <w:rFonts w:asciiTheme="majorHAnsi" w:eastAsiaTheme="majorEastAsia" w:hAnsiTheme="majorHAnsi" w:cstheme="majorBidi"/>
      <w:i/>
      <w:iCs/>
      <w:color w:val="984806" w:themeColor="accent6" w:themeShade="80"/>
      <w:sz w:val="23"/>
      <w:szCs w:val="23"/>
    </w:rPr>
  </w:style>
  <w:style w:type="paragraph" w:styleId="Heading7">
    <w:name w:val="heading 7"/>
    <w:basedOn w:val="Normal"/>
    <w:next w:val="Normal"/>
    <w:link w:val="Heading7Char"/>
    <w:uiPriority w:val="9"/>
    <w:semiHidden/>
    <w:unhideWhenUsed/>
    <w:qFormat/>
    <w:rsid w:val="00DA3156"/>
    <w:pPr>
      <w:keepNext/>
      <w:keepLines/>
      <w:spacing w:before="40" w:after="0"/>
      <w:outlineLvl w:val="6"/>
    </w:pPr>
    <w:rPr>
      <w:rFonts w:asciiTheme="majorHAnsi" w:eastAsiaTheme="majorEastAsia" w:hAnsiTheme="majorHAnsi" w:cstheme="majorBidi"/>
      <w:color w:val="244061" w:themeColor="accent1" w:themeShade="80"/>
    </w:rPr>
  </w:style>
  <w:style w:type="paragraph" w:styleId="Heading8">
    <w:name w:val="heading 8"/>
    <w:basedOn w:val="Normal"/>
    <w:next w:val="Normal"/>
    <w:link w:val="Heading8Char"/>
    <w:uiPriority w:val="9"/>
    <w:semiHidden/>
    <w:unhideWhenUsed/>
    <w:qFormat/>
    <w:rsid w:val="00DA3156"/>
    <w:pPr>
      <w:keepNext/>
      <w:keepLines/>
      <w:spacing w:before="40" w:after="0"/>
      <w:outlineLvl w:val="7"/>
    </w:pPr>
    <w:rPr>
      <w:rFonts w:asciiTheme="majorHAnsi" w:eastAsiaTheme="majorEastAsia" w:hAnsiTheme="majorHAnsi" w:cstheme="majorBidi"/>
      <w:color w:val="632423" w:themeColor="accent2" w:themeShade="80"/>
      <w:sz w:val="21"/>
      <w:szCs w:val="21"/>
    </w:rPr>
  </w:style>
  <w:style w:type="paragraph" w:styleId="Heading9">
    <w:name w:val="heading 9"/>
    <w:basedOn w:val="Normal"/>
    <w:next w:val="Normal"/>
    <w:link w:val="Heading9Char"/>
    <w:uiPriority w:val="9"/>
    <w:semiHidden/>
    <w:unhideWhenUsed/>
    <w:qFormat/>
    <w:rsid w:val="00DA3156"/>
    <w:pPr>
      <w:keepNext/>
      <w:keepLines/>
      <w:spacing w:before="40" w:after="0"/>
      <w:outlineLvl w:val="8"/>
    </w:pPr>
    <w:rPr>
      <w:rFonts w:asciiTheme="majorHAnsi" w:eastAsiaTheme="majorEastAsia" w:hAnsiTheme="majorHAnsi" w:cstheme="majorBidi"/>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rPr>
      <w:rFonts w:ascii="Arial" w:eastAsia="Arial" w:hAnsi="Arial" w:cs="Arial"/>
      <w:lang w:val="en-GB" w:eastAsia="en-GB" w:bidi="en-GB"/>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rPr>
      <w:lang w:val="en-GB" w:eastAsia="en-GB" w:bidi="en-GB"/>
    </w:rPr>
  </w:style>
  <w:style w:type="paragraph" w:styleId="Header">
    <w:name w:val="header"/>
    <w:basedOn w:val="Normal"/>
    <w:link w:val="HeaderChar"/>
    <w:uiPriority w:val="99"/>
    <w:unhideWhenUsed/>
    <w:rsid w:val="003356B4"/>
    <w:pPr>
      <w:tabs>
        <w:tab w:val="center" w:pos="4513"/>
        <w:tab w:val="right" w:pos="9026"/>
      </w:tabs>
    </w:pPr>
  </w:style>
  <w:style w:type="character" w:customStyle="1" w:styleId="HeaderChar">
    <w:name w:val="Header Char"/>
    <w:basedOn w:val="DefaultParagraphFont"/>
    <w:link w:val="Header"/>
    <w:uiPriority w:val="99"/>
    <w:rsid w:val="003356B4"/>
    <w:rPr>
      <w:rFonts w:ascii="Arial" w:eastAsia="Arial" w:hAnsi="Arial" w:cs="Arial"/>
      <w:lang w:val="en-GB" w:eastAsia="en-GB" w:bidi="en-GB"/>
    </w:rPr>
  </w:style>
  <w:style w:type="paragraph" w:styleId="Footer">
    <w:name w:val="footer"/>
    <w:basedOn w:val="Normal"/>
    <w:link w:val="FooterChar"/>
    <w:uiPriority w:val="99"/>
    <w:unhideWhenUsed/>
    <w:rsid w:val="003356B4"/>
    <w:pPr>
      <w:tabs>
        <w:tab w:val="center" w:pos="4513"/>
        <w:tab w:val="right" w:pos="9026"/>
      </w:tabs>
    </w:pPr>
  </w:style>
  <w:style w:type="character" w:customStyle="1" w:styleId="FooterChar">
    <w:name w:val="Footer Char"/>
    <w:basedOn w:val="DefaultParagraphFont"/>
    <w:link w:val="Footer"/>
    <w:uiPriority w:val="99"/>
    <w:rsid w:val="003356B4"/>
    <w:rPr>
      <w:rFonts w:ascii="Arial" w:eastAsia="Arial" w:hAnsi="Arial" w:cs="Arial"/>
      <w:lang w:val="en-GB" w:eastAsia="en-GB" w:bidi="en-GB"/>
    </w:rPr>
  </w:style>
  <w:style w:type="character" w:customStyle="1" w:styleId="Heading1Char">
    <w:name w:val="Heading 1 Char"/>
    <w:basedOn w:val="DefaultParagraphFont"/>
    <w:link w:val="Heading1"/>
    <w:uiPriority w:val="9"/>
    <w:rsid w:val="00DA3156"/>
    <w:rPr>
      <w:rFonts w:asciiTheme="majorHAnsi" w:eastAsiaTheme="majorEastAsia" w:hAnsiTheme="majorHAnsi" w:cstheme="majorBidi"/>
      <w:color w:val="365F91" w:themeColor="accent1" w:themeShade="BF"/>
      <w:sz w:val="30"/>
      <w:szCs w:val="30"/>
    </w:rPr>
  </w:style>
  <w:style w:type="character" w:customStyle="1" w:styleId="Heading2Char">
    <w:name w:val="Heading 2 Char"/>
    <w:basedOn w:val="DefaultParagraphFont"/>
    <w:link w:val="Heading2"/>
    <w:uiPriority w:val="9"/>
    <w:semiHidden/>
    <w:rsid w:val="00DA3156"/>
    <w:rPr>
      <w:rFonts w:asciiTheme="majorHAnsi" w:eastAsiaTheme="majorEastAsia" w:hAnsiTheme="majorHAnsi" w:cstheme="majorBidi"/>
      <w:color w:val="943634" w:themeColor="accent2" w:themeShade="BF"/>
      <w:sz w:val="28"/>
      <w:szCs w:val="28"/>
    </w:rPr>
  </w:style>
  <w:style w:type="character" w:customStyle="1" w:styleId="Heading3Char">
    <w:name w:val="Heading 3 Char"/>
    <w:basedOn w:val="DefaultParagraphFont"/>
    <w:link w:val="Heading3"/>
    <w:uiPriority w:val="9"/>
    <w:semiHidden/>
    <w:rsid w:val="00DA3156"/>
    <w:rPr>
      <w:rFonts w:asciiTheme="majorHAnsi" w:eastAsiaTheme="majorEastAsia" w:hAnsiTheme="majorHAnsi" w:cstheme="majorBidi"/>
      <w:color w:val="E36C0A" w:themeColor="accent6" w:themeShade="BF"/>
      <w:sz w:val="26"/>
      <w:szCs w:val="26"/>
    </w:rPr>
  </w:style>
  <w:style w:type="character" w:customStyle="1" w:styleId="Heading4Char">
    <w:name w:val="Heading 4 Char"/>
    <w:basedOn w:val="DefaultParagraphFont"/>
    <w:link w:val="Heading4"/>
    <w:uiPriority w:val="9"/>
    <w:semiHidden/>
    <w:rsid w:val="00DA3156"/>
    <w:rPr>
      <w:rFonts w:asciiTheme="majorHAnsi" w:eastAsiaTheme="majorEastAsia" w:hAnsiTheme="majorHAnsi" w:cstheme="majorBidi"/>
      <w:i/>
      <w:iCs/>
      <w:color w:val="31849B" w:themeColor="accent5" w:themeShade="BF"/>
      <w:sz w:val="25"/>
      <w:szCs w:val="25"/>
    </w:rPr>
  </w:style>
  <w:style w:type="character" w:customStyle="1" w:styleId="Heading5Char">
    <w:name w:val="Heading 5 Char"/>
    <w:basedOn w:val="DefaultParagraphFont"/>
    <w:link w:val="Heading5"/>
    <w:uiPriority w:val="9"/>
    <w:semiHidden/>
    <w:rsid w:val="00DA3156"/>
    <w:rPr>
      <w:rFonts w:asciiTheme="majorHAnsi" w:eastAsiaTheme="majorEastAsia" w:hAnsiTheme="majorHAnsi" w:cstheme="majorBidi"/>
      <w:i/>
      <w:iCs/>
      <w:color w:val="632423" w:themeColor="accent2" w:themeShade="80"/>
      <w:sz w:val="24"/>
      <w:szCs w:val="24"/>
    </w:rPr>
  </w:style>
  <w:style w:type="character" w:customStyle="1" w:styleId="Heading6Char">
    <w:name w:val="Heading 6 Char"/>
    <w:basedOn w:val="DefaultParagraphFont"/>
    <w:link w:val="Heading6"/>
    <w:uiPriority w:val="9"/>
    <w:semiHidden/>
    <w:rsid w:val="00DA3156"/>
    <w:rPr>
      <w:rFonts w:asciiTheme="majorHAnsi" w:eastAsiaTheme="majorEastAsia" w:hAnsiTheme="majorHAnsi" w:cstheme="majorBidi"/>
      <w:i/>
      <w:iCs/>
      <w:color w:val="984806" w:themeColor="accent6" w:themeShade="80"/>
      <w:sz w:val="23"/>
      <w:szCs w:val="23"/>
    </w:rPr>
  </w:style>
  <w:style w:type="character" w:customStyle="1" w:styleId="Heading7Char">
    <w:name w:val="Heading 7 Char"/>
    <w:basedOn w:val="DefaultParagraphFont"/>
    <w:link w:val="Heading7"/>
    <w:uiPriority w:val="9"/>
    <w:semiHidden/>
    <w:rsid w:val="00DA3156"/>
    <w:rPr>
      <w:rFonts w:asciiTheme="majorHAnsi" w:eastAsiaTheme="majorEastAsia" w:hAnsiTheme="majorHAnsi" w:cstheme="majorBidi"/>
      <w:color w:val="244061" w:themeColor="accent1" w:themeShade="80"/>
    </w:rPr>
  </w:style>
  <w:style w:type="character" w:customStyle="1" w:styleId="Heading8Char">
    <w:name w:val="Heading 8 Char"/>
    <w:basedOn w:val="DefaultParagraphFont"/>
    <w:link w:val="Heading8"/>
    <w:uiPriority w:val="9"/>
    <w:semiHidden/>
    <w:rsid w:val="00DA3156"/>
    <w:rPr>
      <w:rFonts w:asciiTheme="majorHAnsi" w:eastAsiaTheme="majorEastAsia" w:hAnsiTheme="majorHAnsi" w:cstheme="majorBidi"/>
      <w:color w:val="632423" w:themeColor="accent2" w:themeShade="80"/>
      <w:sz w:val="21"/>
      <w:szCs w:val="21"/>
    </w:rPr>
  </w:style>
  <w:style w:type="character" w:customStyle="1" w:styleId="Heading9Char">
    <w:name w:val="Heading 9 Char"/>
    <w:basedOn w:val="DefaultParagraphFont"/>
    <w:link w:val="Heading9"/>
    <w:uiPriority w:val="9"/>
    <w:semiHidden/>
    <w:rsid w:val="00DA3156"/>
    <w:rPr>
      <w:rFonts w:asciiTheme="majorHAnsi" w:eastAsiaTheme="majorEastAsia" w:hAnsiTheme="majorHAnsi" w:cstheme="majorBidi"/>
      <w:color w:val="984806" w:themeColor="accent6" w:themeShade="80"/>
    </w:rPr>
  </w:style>
  <w:style w:type="paragraph" w:styleId="Caption">
    <w:name w:val="caption"/>
    <w:basedOn w:val="Normal"/>
    <w:next w:val="Normal"/>
    <w:uiPriority w:val="35"/>
    <w:semiHidden/>
    <w:unhideWhenUsed/>
    <w:qFormat/>
    <w:rsid w:val="00DA3156"/>
    <w:pPr>
      <w:spacing w:line="240" w:lineRule="auto"/>
    </w:pPr>
    <w:rPr>
      <w:b/>
      <w:bCs/>
      <w:smallCaps/>
      <w:color w:val="4F81BD" w:themeColor="accent1"/>
      <w:spacing w:val="6"/>
    </w:rPr>
  </w:style>
  <w:style w:type="paragraph" w:styleId="Title">
    <w:name w:val="Title"/>
    <w:basedOn w:val="Normal"/>
    <w:next w:val="Normal"/>
    <w:link w:val="TitleChar"/>
    <w:uiPriority w:val="10"/>
    <w:qFormat/>
    <w:rsid w:val="00DA3156"/>
    <w:pPr>
      <w:spacing w:after="0" w:line="240" w:lineRule="auto"/>
      <w:contextualSpacing/>
    </w:pPr>
    <w:rPr>
      <w:rFonts w:asciiTheme="majorHAnsi" w:eastAsiaTheme="majorEastAsia" w:hAnsiTheme="majorHAnsi" w:cstheme="majorBidi"/>
      <w:color w:val="365F91" w:themeColor="accent1" w:themeShade="BF"/>
      <w:spacing w:val="-10"/>
      <w:sz w:val="52"/>
      <w:szCs w:val="52"/>
    </w:rPr>
  </w:style>
  <w:style w:type="character" w:customStyle="1" w:styleId="TitleChar">
    <w:name w:val="Title Char"/>
    <w:basedOn w:val="DefaultParagraphFont"/>
    <w:link w:val="Title"/>
    <w:uiPriority w:val="10"/>
    <w:rsid w:val="00DA3156"/>
    <w:rPr>
      <w:rFonts w:asciiTheme="majorHAnsi" w:eastAsiaTheme="majorEastAsia" w:hAnsiTheme="majorHAnsi" w:cstheme="majorBidi"/>
      <w:color w:val="365F91" w:themeColor="accent1" w:themeShade="BF"/>
      <w:spacing w:val="-10"/>
      <w:sz w:val="52"/>
      <w:szCs w:val="52"/>
    </w:rPr>
  </w:style>
  <w:style w:type="paragraph" w:styleId="Subtitle">
    <w:name w:val="Subtitle"/>
    <w:basedOn w:val="Normal"/>
    <w:next w:val="Normal"/>
    <w:link w:val="SubtitleChar"/>
    <w:uiPriority w:val="11"/>
    <w:qFormat/>
    <w:rsid w:val="00DA315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A3156"/>
    <w:rPr>
      <w:rFonts w:asciiTheme="majorHAnsi" w:eastAsiaTheme="majorEastAsia" w:hAnsiTheme="majorHAnsi" w:cstheme="majorBidi"/>
    </w:rPr>
  </w:style>
  <w:style w:type="character" w:styleId="Strong">
    <w:name w:val="Strong"/>
    <w:basedOn w:val="DefaultParagraphFont"/>
    <w:uiPriority w:val="22"/>
    <w:qFormat/>
    <w:rsid w:val="00DA3156"/>
    <w:rPr>
      <w:b/>
      <w:bCs/>
    </w:rPr>
  </w:style>
  <w:style w:type="character" w:styleId="Emphasis">
    <w:name w:val="Emphasis"/>
    <w:basedOn w:val="DefaultParagraphFont"/>
    <w:uiPriority w:val="20"/>
    <w:qFormat/>
    <w:rsid w:val="00DA3156"/>
    <w:rPr>
      <w:i/>
      <w:iCs/>
    </w:rPr>
  </w:style>
  <w:style w:type="paragraph" w:styleId="NoSpacing">
    <w:name w:val="No Spacing"/>
    <w:uiPriority w:val="1"/>
    <w:qFormat/>
    <w:rsid w:val="00DA3156"/>
    <w:pPr>
      <w:spacing w:after="0" w:line="240" w:lineRule="auto"/>
    </w:pPr>
  </w:style>
  <w:style w:type="paragraph" w:styleId="Quote">
    <w:name w:val="Quote"/>
    <w:basedOn w:val="Normal"/>
    <w:next w:val="Normal"/>
    <w:link w:val="QuoteChar"/>
    <w:uiPriority w:val="29"/>
    <w:qFormat/>
    <w:rsid w:val="00DA3156"/>
    <w:pPr>
      <w:spacing w:before="120"/>
      <w:ind w:left="720" w:right="720"/>
      <w:jc w:val="center"/>
    </w:pPr>
    <w:rPr>
      <w:i/>
      <w:iCs/>
    </w:rPr>
  </w:style>
  <w:style w:type="character" w:customStyle="1" w:styleId="QuoteChar">
    <w:name w:val="Quote Char"/>
    <w:basedOn w:val="DefaultParagraphFont"/>
    <w:link w:val="Quote"/>
    <w:uiPriority w:val="29"/>
    <w:rsid w:val="00DA3156"/>
    <w:rPr>
      <w:i/>
      <w:iCs/>
    </w:rPr>
  </w:style>
  <w:style w:type="paragraph" w:styleId="IntenseQuote">
    <w:name w:val="Intense Quote"/>
    <w:basedOn w:val="Normal"/>
    <w:next w:val="Normal"/>
    <w:link w:val="IntenseQuoteChar"/>
    <w:uiPriority w:val="30"/>
    <w:qFormat/>
    <w:rsid w:val="00DA3156"/>
    <w:pPr>
      <w:spacing w:before="120" w:line="300" w:lineRule="auto"/>
      <w:ind w:left="576" w:right="576"/>
      <w:jc w:val="center"/>
    </w:pPr>
    <w:rPr>
      <w:rFonts w:asciiTheme="majorHAnsi" w:eastAsiaTheme="majorEastAsia" w:hAnsiTheme="majorHAnsi" w:cstheme="majorBidi"/>
      <w:color w:val="4F81BD" w:themeColor="accent1"/>
      <w:sz w:val="24"/>
      <w:szCs w:val="24"/>
    </w:rPr>
  </w:style>
  <w:style w:type="character" w:customStyle="1" w:styleId="IntenseQuoteChar">
    <w:name w:val="Intense Quote Char"/>
    <w:basedOn w:val="DefaultParagraphFont"/>
    <w:link w:val="IntenseQuote"/>
    <w:uiPriority w:val="30"/>
    <w:rsid w:val="00DA3156"/>
    <w:rPr>
      <w:rFonts w:asciiTheme="majorHAnsi" w:eastAsiaTheme="majorEastAsia" w:hAnsiTheme="majorHAnsi" w:cstheme="majorBidi"/>
      <w:color w:val="4F81BD" w:themeColor="accent1"/>
      <w:sz w:val="24"/>
      <w:szCs w:val="24"/>
    </w:rPr>
  </w:style>
  <w:style w:type="character" w:styleId="SubtleEmphasis">
    <w:name w:val="Subtle Emphasis"/>
    <w:basedOn w:val="DefaultParagraphFont"/>
    <w:uiPriority w:val="19"/>
    <w:qFormat/>
    <w:rsid w:val="00DA3156"/>
    <w:rPr>
      <w:i/>
      <w:iCs/>
      <w:color w:val="404040" w:themeColor="text1" w:themeTint="BF"/>
    </w:rPr>
  </w:style>
  <w:style w:type="character" w:styleId="IntenseEmphasis">
    <w:name w:val="Intense Emphasis"/>
    <w:basedOn w:val="DefaultParagraphFont"/>
    <w:uiPriority w:val="21"/>
    <w:qFormat/>
    <w:rsid w:val="00DA3156"/>
    <w:rPr>
      <w:b w:val="0"/>
      <w:bCs w:val="0"/>
      <w:i/>
      <w:iCs/>
      <w:color w:val="4F81BD" w:themeColor="accent1"/>
    </w:rPr>
  </w:style>
  <w:style w:type="character" w:styleId="SubtleReference">
    <w:name w:val="Subtle Reference"/>
    <w:basedOn w:val="DefaultParagraphFont"/>
    <w:uiPriority w:val="31"/>
    <w:qFormat/>
    <w:rsid w:val="00DA315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A3156"/>
    <w:rPr>
      <w:b/>
      <w:bCs/>
      <w:smallCaps/>
      <w:color w:val="4F81BD" w:themeColor="accent1"/>
      <w:spacing w:val="5"/>
      <w:u w:val="single"/>
    </w:rPr>
  </w:style>
  <w:style w:type="character" w:styleId="BookTitle">
    <w:name w:val="Book Title"/>
    <w:basedOn w:val="DefaultParagraphFont"/>
    <w:uiPriority w:val="33"/>
    <w:qFormat/>
    <w:rsid w:val="00DA3156"/>
    <w:rPr>
      <w:b/>
      <w:bCs/>
      <w:smallCaps/>
    </w:rPr>
  </w:style>
  <w:style w:type="paragraph" w:styleId="TOCHeading">
    <w:name w:val="TOC Heading"/>
    <w:basedOn w:val="Heading1"/>
    <w:next w:val="Normal"/>
    <w:uiPriority w:val="39"/>
    <w:semiHidden/>
    <w:unhideWhenUsed/>
    <w:qFormat/>
    <w:rsid w:val="00DA3156"/>
    <w:pPr>
      <w:outlineLvl w:val="9"/>
    </w:pPr>
  </w:style>
  <w:style w:type="paragraph" w:styleId="BalloonText">
    <w:name w:val="Balloon Text"/>
    <w:basedOn w:val="Normal"/>
    <w:link w:val="BalloonTextChar"/>
    <w:uiPriority w:val="99"/>
    <w:semiHidden/>
    <w:unhideWhenUsed/>
    <w:rsid w:val="008005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5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government/publications/national-pupil-database-requests-receiv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webSettings" Target="webSettings.xml"/><Relationship Id="rId15" Type="http://schemas.openxmlformats.org/officeDocument/2006/relationships/hyperlink" Target="https://ico.org.uk/concerns/" TargetMode="Externa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D3EAA-9C12-4F65-B711-E8E41C28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Colin Rumsam</dc:creator>
  <cp:lastModifiedBy>brownl</cp:lastModifiedBy>
  <cp:revision>2</cp:revision>
  <cp:lastPrinted>2018-05-22T14:09:00Z</cp:lastPrinted>
  <dcterms:created xsi:type="dcterms:W3CDTF">2025-09-25T12:02:00Z</dcterms:created>
  <dcterms:modified xsi:type="dcterms:W3CDTF">2025-09-25T12:02:00Z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2018-04-19T00:00:00Z</vt:filetime>
  </property>
  <property fmtid="{D5CDD505-2E9C-101B-9397-08002B2CF9AE}" pid="3" name="Creator">
    <vt:lpwstr>Microsoft® Word 2016</vt:lpwstr>
  </property>
  <property fmtid="{D5CDD505-2E9C-101B-9397-08002B2CF9AE}" pid="4" name="LastSaved">
    <vt:filetime>2018-05-22T00:00:00Z</vt:filetime>
  </property>
</Properties>
</file>