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912D5E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25172">
        <w:t xml:space="preserve"> - Booker Avenue Infant School</w:t>
      </w:r>
    </w:p>
    <w:p w14:paraId="2A7D54B2" w14:textId="7081BE00"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0DCF7923"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27862" w:rsidRPr="00E27862" w14:paraId="2A7D54BA"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E27862" w:rsidRDefault="009D71E8">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7816E" w14:textId="77777777" w:rsidR="00C25172" w:rsidRDefault="00C25172">
            <w:pPr>
              <w:pStyle w:val="TableRow"/>
              <w:rPr>
                <w:color w:val="auto"/>
              </w:rPr>
            </w:pPr>
            <w:r>
              <w:rPr>
                <w:color w:val="auto"/>
              </w:rPr>
              <w:t>Booker Avenue</w:t>
            </w:r>
          </w:p>
          <w:p w14:paraId="2A7D54B9" w14:textId="0D88A0A5" w:rsidR="00E66558" w:rsidRPr="00E27862" w:rsidRDefault="00C25172">
            <w:pPr>
              <w:pStyle w:val="TableRow"/>
              <w:rPr>
                <w:color w:val="auto"/>
              </w:rPr>
            </w:pPr>
            <w:r>
              <w:rPr>
                <w:color w:val="auto"/>
              </w:rPr>
              <w:t xml:space="preserve"> Infant School</w:t>
            </w:r>
          </w:p>
        </w:tc>
      </w:tr>
      <w:tr w:rsidR="00E27862" w:rsidRPr="00E27862" w14:paraId="2A7D54BD"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CB7935F" w:rsidR="00E66558" w:rsidRPr="00E27862" w:rsidRDefault="00982494">
            <w:pPr>
              <w:pStyle w:val="TableRow"/>
              <w:rPr>
                <w:color w:val="auto"/>
              </w:rPr>
            </w:pPr>
            <w:r>
              <w:rPr>
                <w:color w:val="auto"/>
              </w:rPr>
              <w:t>270 plus 21FTE Nursery</w:t>
            </w:r>
          </w:p>
        </w:tc>
      </w:tr>
      <w:tr w:rsidR="00E27862" w:rsidRPr="00E27862" w14:paraId="2A7D54C0"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3CFE171" w:rsidR="00E66558" w:rsidRPr="00E27862" w:rsidRDefault="00982494">
            <w:pPr>
              <w:pStyle w:val="TableRow"/>
              <w:rPr>
                <w:color w:val="auto"/>
              </w:rPr>
            </w:pPr>
            <w:r>
              <w:rPr>
                <w:color w:val="auto"/>
              </w:rPr>
              <w:t>3</w:t>
            </w:r>
            <w:r w:rsidR="00755D22" w:rsidRPr="00E27862">
              <w:rPr>
                <w:color w:val="auto"/>
              </w:rPr>
              <w:t>%</w:t>
            </w:r>
          </w:p>
        </w:tc>
      </w:tr>
      <w:tr w:rsidR="00E27862" w:rsidRPr="00E27862" w14:paraId="2A7D54C3"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C45C85E" w:rsidR="00E66558" w:rsidRPr="00E27862" w:rsidRDefault="009D71E8" w:rsidP="00DC649D">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600F2CC" w:rsidR="00E66558" w:rsidRPr="00E27862" w:rsidRDefault="00982494" w:rsidP="00F06A1B">
            <w:pPr>
              <w:pStyle w:val="TableRow"/>
              <w:rPr>
                <w:color w:val="auto"/>
              </w:rPr>
            </w:pPr>
            <w:r>
              <w:rPr>
                <w:color w:val="auto"/>
              </w:rPr>
              <w:t>2025</w:t>
            </w:r>
            <w:r w:rsidR="003061EC" w:rsidRPr="00E27862">
              <w:rPr>
                <w:color w:val="auto"/>
              </w:rPr>
              <w:t>/</w:t>
            </w:r>
            <w:r>
              <w:rPr>
                <w:color w:val="auto"/>
              </w:rPr>
              <w:t>2026</w:t>
            </w:r>
            <w:r w:rsidR="00F06A1B">
              <w:rPr>
                <w:color w:val="auto"/>
              </w:rPr>
              <w:t xml:space="preserve"> </w:t>
            </w:r>
          </w:p>
        </w:tc>
      </w:tr>
      <w:tr w:rsidR="00E27862" w:rsidRPr="00E27862" w14:paraId="2A7D54C6"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D7D1ABF" w:rsidR="00E66558" w:rsidRPr="00E27862" w:rsidRDefault="00982494">
            <w:pPr>
              <w:pStyle w:val="TableRow"/>
              <w:rPr>
                <w:color w:val="auto"/>
              </w:rPr>
            </w:pPr>
            <w:r>
              <w:rPr>
                <w:color w:val="auto"/>
              </w:rPr>
              <w:t>September 2025</w:t>
            </w:r>
          </w:p>
        </w:tc>
      </w:tr>
      <w:tr w:rsidR="00E27862" w:rsidRPr="00E27862" w14:paraId="2A7D54C9"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FF573BF" w:rsidR="00E66558" w:rsidRPr="00E27862" w:rsidRDefault="00982494">
            <w:pPr>
              <w:pStyle w:val="TableRow"/>
              <w:rPr>
                <w:color w:val="auto"/>
              </w:rPr>
            </w:pPr>
            <w:r>
              <w:rPr>
                <w:color w:val="auto"/>
              </w:rPr>
              <w:t>July 2026</w:t>
            </w:r>
          </w:p>
        </w:tc>
      </w:tr>
      <w:tr w:rsidR="00E27862" w:rsidRPr="00E27862" w14:paraId="2A7D54CC"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22F8C8" w:rsidR="00E66558" w:rsidRPr="00E27862" w:rsidRDefault="00F06A1B" w:rsidP="00DC649D">
            <w:pPr>
              <w:pStyle w:val="TableRow"/>
              <w:rPr>
                <w:color w:val="auto"/>
              </w:rPr>
            </w:pPr>
            <w:r>
              <w:rPr>
                <w:color w:val="auto"/>
              </w:rPr>
              <w:t>Lynne Brown</w:t>
            </w:r>
            <w:r w:rsidR="005D0176" w:rsidRPr="00E27862">
              <w:rPr>
                <w:color w:val="auto"/>
              </w:rPr>
              <w:t>,</w:t>
            </w:r>
            <w:r w:rsidR="00547948" w:rsidRPr="00E27862">
              <w:rPr>
                <w:color w:val="auto"/>
              </w:rPr>
              <w:t xml:space="preserve"> </w:t>
            </w:r>
            <w:r w:rsidR="005D0176" w:rsidRPr="00E27862">
              <w:rPr>
                <w:color w:val="auto"/>
              </w:rPr>
              <w:t>Headteacher</w:t>
            </w:r>
          </w:p>
        </w:tc>
      </w:tr>
      <w:tr w:rsidR="00E27862" w:rsidRPr="00E27862" w14:paraId="2A7D54C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CA591" w14:textId="4A3F362C" w:rsidR="000045A1" w:rsidRPr="00E27862" w:rsidRDefault="00F06A1B">
            <w:pPr>
              <w:pStyle w:val="TableRow"/>
              <w:rPr>
                <w:color w:val="auto"/>
                <w:szCs w:val="28"/>
              </w:rPr>
            </w:pPr>
            <w:r>
              <w:rPr>
                <w:color w:val="auto"/>
                <w:szCs w:val="28"/>
              </w:rPr>
              <w:t>Lynne Brown</w:t>
            </w:r>
            <w:r w:rsidR="00005185" w:rsidRPr="00E27862">
              <w:rPr>
                <w:color w:val="auto"/>
                <w:szCs w:val="28"/>
              </w:rPr>
              <w:t>,</w:t>
            </w:r>
          </w:p>
          <w:p w14:paraId="2A7D54CE" w14:textId="264A0DE8" w:rsidR="00E66558" w:rsidRPr="00E27862" w:rsidRDefault="00D73D2B" w:rsidP="004A1839">
            <w:pPr>
              <w:pStyle w:val="TableRow"/>
              <w:ind w:left="0"/>
              <w:rPr>
                <w:color w:val="auto"/>
              </w:rPr>
            </w:pPr>
            <w:r w:rsidRPr="00E27862">
              <w:rPr>
                <w:color w:val="auto"/>
                <w:szCs w:val="28"/>
              </w:rPr>
              <w:t xml:space="preserve"> Headteacher</w:t>
            </w:r>
          </w:p>
        </w:tc>
      </w:tr>
      <w:tr w:rsidR="00E27862" w:rsidRPr="00E27862" w14:paraId="2A7D54D2"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566EA185" w:rsidR="00E66558" w:rsidRPr="00E27862" w:rsidRDefault="004A1839">
            <w:pPr>
              <w:pStyle w:val="TableRow"/>
              <w:rPr>
                <w:color w:val="auto"/>
              </w:rPr>
            </w:pPr>
            <w:r>
              <w:rPr>
                <w:color w:val="auto"/>
              </w:rPr>
              <w:t>Chair of Governors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266D673" w:rsidR="00E66558" w:rsidRPr="00E27862" w:rsidRDefault="00F06A1B" w:rsidP="00547948">
            <w:pPr>
              <w:pStyle w:val="TableRow"/>
              <w:rPr>
                <w:color w:val="auto"/>
                <w:szCs w:val="28"/>
              </w:rPr>
            </w:pPr>
            <w:r>
              <w:rPr>
                <w:color w:val="auto"/>
                <w:szCs w:val="28"/>
              </w:rPr>
              <w:t>Danek Jarosz</w:t>
            </w:r>
          </w:p>
        </w:tc>
      </w:tr>
    </w:tbl>
    <w:bookmarkEnd w:id="2"/>
    <w:bookmarkEnd w:id="3"/>
    <w:bookmarkEnd w:id="4"/>
    <w:p w14:paraId="2A7D54D3" w14:textId="77777777" w:rsidR="00E66558" w:rsidRPr="00E27862" w:rsidRDefault="009D71E8">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E65FE4E" w:rsidR="00E66558" w:rsidRPr="00E27862" w:rsidRDefault="009D71E8">
            <w:pPr>
              <w:pStyle w:val="TableRow"/>
              <w:rPr>
                <w:color w:val="auto"/>
              </w:rPr>
            </w:pPr>
            <w:r w:rsidRPr="00E27862">
              <w:rPr>
                <w:color w:val="auto"/>
              </w:rPr>
              <w:t>£</w:t>
            </w:r>
            <w:r w:rsidR="00982494">
              <w:rPr>
                <w:color w:val="auto"/>
              </w:rPr>
              <w:t>16,580</w:t>
            </w: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E27862" w:rsidRDefault="009D71E8">
            <w:pPr>
              <w:pStyle w:val="TableRow"/>
              <w:rPr>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6FCE39D" w:rsidR="00E66558" w:rsidRPr="00E27862" w:rsidRDefault="00D517D2">
            <w:pPr>
              <w:pStyle w:val="TableRow"/>
              <w:rPr>
                <w:color w:val="auto"/>
              </w:rPr>
            </w:pPr>
            <w:r>
              <w:rPr>
                <w:color w:val="auto"/>
              </w:rPr>
              <w:t>£0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27862" w:rsidRDefault="009D71E8">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09A84B4" w:rsidR="00E66558" w:rsidRPr="00E27862" w:rsidRDefault="009D71E8">
            <w:pPr>
              <w:pStyle w:val="TableRow"/>
              <w:rPr>
                <w:color w:val="auto"/>
              </w:rPr>
            </w:pPr>
            <w:r w:rsidRPr="00E27862">
              <w:rPr>
                <w:color w:val="auto"/>
              </w:rPr>
              <w:t>£</w:t>
            </w:r>
            <w:r w:rsidR="00F06A1B">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pPr>
              <w:pStyle w:val="TableRow"/>
              <w:rPr>
                <w:b/>
                <w:color w:val="auto"/>
              </w:rPr>
            </w:pPr>
            <w:r w:rsidRPr="00E27862">
              <w:rPr>
                <w:b/>
                <w:color w:val="auto"/>
              </w:rPr>
              <w:t>Total budget for this academic year</w:t>
            </w:r>
          </w:p>
          <w:p w14:paraId="2A7D54E1" w14:textId="77777777" w:rsidR="00E66558" w:rsidRPr="00E27862" w:rsidRDefault="009D71E8">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2AF64DD" w:rsidR="00E66558" w:rsidRPr="00E27862" w:rsidRDefault="009D71E8">
            <w:pPr>
              <w:pStyle w:val="TableRow"/>
              <w:rPr>
                <w:color w:val="auto"/>
              </w:rPr>
            </w:pPr>
            <w:r w:rsidRPr="00E27862">
              <w:rPr>
                <w:color w:val="auto"/>
              </w:rPr>
              <w:t>£</w:t>
            </w:r>
            <w:r w:rsidR="00982494">
              <w:rPr>
                <w:color w:val="auto"/>
              </w:rPr>
              <w:t>16,580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DA952" w14:textId="467F9E4C" w:rsidR="00C07F5E" w:rsidRPr="00E27862" w:rsidRDefault="00C009DA" w:rsidP="00840E17">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00742FDB" w:rsidRPr="00E27862">
              <w:rPr>
                <w:rFonts w:cs="Arial"/>
                <w:iCs/>
                <w:color w:val="auto"/>
                <w:lang w:val="en-US"/>
              </w:rPr>
              <w:t>The focus of our pupil premium strategy is to support disadvantaged pupils to achieve that goal, including progress for t</w:t>
            </w:r>
            <w:r w:rsidR="008A62B3">
              <w:rPr>
                <w:rFonts w:cs="Arial"/>
                <w:iCs/>
                <w:color w:val="auto"/>
                <w:lang w:val="en-US"/>
              </w:rPr>
              <w:t>hose who are already high</w:t>
            </w:r>
            <w:r w:rsidR="00E016FF">
              <w:rPr>
                <w:rFonts w:cs="Arial"/>
                <w:iCs/>
                <w:color w:val="auto"/>
                <w:lang w:val="en-US"/>
              </w:rPr>
              <w:t>er in</w:t>
            </w:r>
            <w:bookmarkStart w:id="16" w:name="_GoBack"/>
            <w:bookmarkEnd w:id="16"/>
            <w:r w:rsidR="00E016FF">
              <w:rPr>
                <w:rFonts w:cs="Arial"/>
                <w:iCs/>
                <w:color w:val="auto"/>
                <w:lang w:val="en-US"/>
              </w:rPr>
              <w:t xml:space="preserve"> attainment</w:t>
            </w:r>
            <w:r w:rsidR="00742FDB" w:rsidRPr="00E27862">
              <w:rPr>
                <w:rFonts w:cs="Arial"/>
                <w:iCs/>
                <w:color w:val="auto"/>
                <w:lang w:val="en-US"/>
              </w:rPr>
              <w:t xml:space="preserve">. </w:t>
            </w:r>
          </w:p>
          <w:p w14:paraId="1E957B0B" w14:textId="1644AAAC" w:rsidR="00742FDB" w:rsidRPr="00E27862" w:rsidRDefault="00742FDB" w:rsidP="00840E17">
            <w:pPr>
              <w:spacing w:before="120"/>
              <w:rPr>
                <w:rFonts w:cs="Arial"/>
                <w:iCs/>
                <w:color w:val="auto"/>
              </w:rPr>
            </w:pPr>
            <w:r w:rsidRPr="00E27862">
              <w:rPr>
                <w:rFonts w:cs="Arial"/>
                <w:iCs/>
                <w:color w:val="auto"/>
                <w:lang w:val="en-US"/>
              </w:rPr>
              <w:t>We will</w:t>
            </w:r>
            <w:r w:rsidR="00C07F5E" w:rsidRPr="00E27862">
              <w:rPr>
                <w:rFonts w:cs="Arial"/>
                <w:iCs/>
                <w:color w:val="auto"/>
                <w:lang w:val="en-US"/>
              </w:rPr>
              <w:t xml:space="preserve"> </w:t>
            </w:r>
            <w:r w:rsidRPr="00E27862">
              <w:rPr>
                <w:rFonts w:cs="Arial"/>
                <w:iCs/>
                <w:color w:val="auto"/>
                <w:lang w:val="en-US"/>
              </w:rPr>
              <w:t xml:space="preserve">consider the challenges faced by vulnerable pupils, such as those who have a social worker and young carers. The activity we have outlined in this statement is </w:t>
            </w:r>
            <w:r w:rsidR="00C07F5E" w:rsidRPr="00E27862">
              <w:rPr>
                <w:rFonts w:cs="Arial"/>
                <w:iCs/>
                <w:color w:val="auto"/>
                <w:lang w:val="en-US"/>
              </w:rPr>
              <w:t xml:space="preserve">also </w:t>
            </w:r>
            <w:r w:rsidRPr="00E27862">
              <w:rPr>
                <w:rFonts w:cs="Arial"/>
                <w:iCs/>
                <w:color w:val="auto"/>
                <w:lang w:val="en-US"/>
              </w:rPr>
              <w:t>intended to support their needs, regardless of whether they are disadvantaged</w:t>
            </w:r>
            <w:r w:rsidR="00365A4C" w:rsidRPr="00E27862">
              <w:rPr>
                <w:rFonts w:cs="Arial"/>
                <w:iCs/>
                <w:color w:val="auto"/>
                <w:lang w:val="en-US"/>
              </w:rPr>
              <w:t xml:space="preserve"> or not</w:t>
            </w:r>
            <w:r w:rsidRPr="00E27862">
              <w:rPr>
                <w:rFonts w:cs="Arial"/>
                <w:iCs/>
                <w:color w:val="auto"/>
                <w:lang w:val="en-US"/>
              </w:rPr>
              <w:t>.</w:t>
            </w:r>
          </w:p>
          <w:p w14:paraId="3BAE372F" w14:textId="6F068A4E" w:rsidR="00C009DA" w:rsidRPr="00E27862" w:rsidRDefault="00C009DA" w:rsidP="00C009DA">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65530BF5" w14:textId="4892C13B" w:rsidR="00C009DA" w:rsidRPr="00E27862" w:rsidRDefault="00C009DA" w:rsidP="00102AAC">
            <w:pPr>
              <w:spacing w:after="120"/>
              <w:rPr>
                <w:rFonts w:cs="Arial"/>
                <w:iCs/>
                <w:color w:val="auto"/>
                <w:lang w:val="en-US"/>
              </w:rPr>
            </w:pPr>
            <w:r w:rsidRPr="00E27862">
              <w:rPr>
                <w:rFonts w:cs="Arial"/>
                <w:iCs/>
                <w:color w:val="auto"/>
                <w:lang w:val="en-US"/>
              </w:rPr>
              <w:t xml:space="preserve">Our approach will be responsive to common challenges and individual </w:t>
            </w:r>
            <w:r w:rsidR="0046350A">
              <w:rPr>
                <w:rFonts w:cs="Arial"/>
                <w:iCs/>
                <w:color w:val="auto"/>
                <w:lang w:val="en-US"/>
              </w:rPr>
              <w:t xml:space="preserve">needs. </w:t>
            </w:r>
            <w:r w:rsidRPr="00E27862">
              <w:rPr>
                <w:rFonts w:cs="Arial"/>
                <w:iCs/>
                <w:color w:val="auto"/>
                <w:lang w:val="en-US"/>
              </w:rPr>
              <w:t>The approaches we have adopted complement each other to help pupils excel. To ensure they are effective we will:</w:t>
            </w:r>
          </w:p>
          <w:p w14:paraId="3DFEADF7" w14:textId="77777777" w:rsidR="00C009DA" w:rsidRPr="00E27862" w:rsidRDefault="00C009DA" w:rsidP="00C009DA">
            <w:pPr>
              <w:numPr>
                <w:ilvl w:val="0"/>
                <w:numId w:val="15"/>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6E64AF26" w14:textId="77777777" w:rsidR="00C009DA" w:rsidRPr="00E27862" w:rsidRDefault="00C009DA" w:rsidP="00C009DA">
            <w:pPr>
              <w:numPr>
                <w:ilvl w:val="0"/>
                <w:numId w:val="15"/>
              </w:numPr>
              <w:suppressAutoHyphens w:val="0"/>
              <w:autoSpaceDN/>
              <w:contextualSpacing/>
              <w:rPr>
                <w:rFonts w:cs="Arial"/>
                <w:iCs/>
                <w:color w:val="auto"/>
                <w:lang w:val="en-US"/>
              </w:rPr>
            </w:pPr>
            <w:r w:rsidRPr="00E27862">
              <w:rPr>
                <w:rFonts w:cs="Arial"/>
                <w:color w:val="auto"/>
              </w:rPr>
              <w:t>act early to intervene at the point need is identified</w:t>
            </w:r>
          </w:p>
          <w:p w14:paraId="2A7D54E9" w14:textId="28795300" w:rsidR="008C6667" w:rsidRPr="00C009DA" w:rsidRDefault="00C009DA" w:rsidP="00C009DA">
            <w:pPr>
              <w:numPr>
                <w:ilvl w:val="0"/>
                <w:numId w:val="15"/>
              </w:numPr>
              <w:suppressAutoHyphens w:val="0"/>
              <w:autoSpaceDN/>
              <w:ind w:left="714" w:hanging="357"/>
              <w:rPr>
                <w:rFonts w:cs="Arial"/>
                <w:iCs/>
                <w:color w:val="0070C0"/>
                <w:lang w:val="en-US"/>
              </w:rPr>
            </w:pPr>
            <w:r w:rsidRPr="00E27862">
              <w:rPr>
                <w:rFonts w:cs="Arial"/>
                <w:color w:val="auto"/>
              </w:rPr>
              <w:t>adopt a whole school approach in which all staff take responsibility for disadvantaged pupils’ outcomes and raise expectations of what they can achieve</w:t>
            </w:r>
          </w:p>
        </w:tc>
      </w:tr>
    </w:tbl>
    <w:p w14:paraId="2A7D54EB" w14:textId="5AC44390"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52DFB358" w:rsidR="00E66558" w:rsidRPr="00E27862" w:rsidRDefault="009D7E73" w:rsidP="00E52980">
            <w:pPr>
              <w:suppressAutoHyphens w:val="0"/>
              <w:autoSpaceDN/>
              <w:spacing w:before="60" w:after="120" w:line="240" w:lineRule="auto"/>
              <w:ind w:left="57" w:right="57"/>
              <w:rPr>
                <w:rFonts w:cs="Arial"/>
                <w:iCs/>
                <w:color w:val="auto"/>
                <w:lang w:val="en-US"/>
              </w:rPr>
            </w:pPr>
            <w:r w:rsidRPr="00E27862">
              <w:rPr>
                <w:rFonts w:cs="Arial"/>
                <w:iCs/>
                <w:color w:val="auto"/>
                <w:lang w:val="en-US"/>
              </w:rPr>
              <w:t>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with pupils</w:t>
            </w:r>
            <w:r w:rsidR="00997652"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997652" w:rsidRPr="00E27862">
              <w:rPr>
                <w:rFonts w:cs="Arial"/>
                <w:iCs/>
                <w:color w:val="auto"/>
                <w:lang w:val="en-US"/>
              </w:rPr>
              <w:t xml:space="preserve">underdeveloped oral language </w:t>
            </w:r>
            <w:r w:rsidR="005A774B" w:rsidRPr="00E27862">
              <w:rPr>
                <w:rFonts w:cs="Arial"/>
                <w:iCs/>
                <w:color w:val="auto"/>
                <w:lang w:val="en-US"/>
              </w:rPr>
              <w:t xml:space="preserve">skills </w:t>
            </w:r>
            <w:r w:rsidR="00997652" w:rsidRPr="00E27862">
              <w:rPr>
                <w:rFonts w:cs="Arial"/>
                <w:iCs/>
                <w:color w:val="auto"/>
                <w:lang w:val="en-US"/>
              </w:rPr>
              <w:t xml:space="preserve">and vocabulary </w:t>
            </w:r>
            <w:r w:rsidR="00D86CDA" w:rsidRPr="00E27862">
              <w:rPr>
                <w:rFonts w:cs="Arial"/>
                <w:iCs/>
                <w:color w:val="auto"/>
                <w:lang w:val="en-US"/>
              </w:rPr>
              <w:t>gaps among many</w:t>
            </w:r>
            <w:r w:rsidR="00997652" w:rsidRPr="00E27862">
              <w:rPr>
                <w:rFonts w:cs="Arial"/>
                <w:iCs/>
                <w:color w:val="auto"/>
                <w:lang w:val="en-US"/>
              </w:rPr>
              <w:t xml:space="preserve"> disadvantaged pupils</w:t>
            </w:r>
            <w:r w:rsidR="00E52980" w:rsidRPr="00E27862">
              <w:rPr>
                <w:rFonts w:cs="Arial"/>
                <w:iCs/>
                <w:color w:val="auto"/>
                <w:lang w:val="en-US"/>
              </w:rPr>
              <w:t xml:space="preserve">. These are evident </w:t>
            </w:r>
            <w:r w:rsidR="00997652" w:rsidRPr="00E27862">
              <w:rPr>
                <w:rFonts w:cs="Arial"/>
                <w:iCs/>
                <w:color w:val="auto"/>
                <w:lang w:val="en-US"/>
              </w:rPr>
              <w:t xml:space="preserve">from </w:t>
            </w:r>
            <w:r w:rsidR="00C032C8">
              <w:rPr>
                <w:rFonts w:cs="Arial"/>
                <w:iCs/>
                <w:color w:val="auto"/>
                <w:lang w:val="en-US"/>
              </w:rPr>
              <w:t>EYFS</w:t>
            </w:r>
            <w:r w:rsidR="00997652" w:rsidRPr="00E27862">
              <w:rPr>
                <w:rFonts w:cs="Arial"/>
                <w:iCs/>
                <w:color w:val="auto"/>
                <w:lang w:val="en-US"/>
              </w:rPr>
              <w:t xml:space="preserve"> through to KS</w:t>
            </w:r>
            <w:r w:rsidR="008A62B3">
              <w:rPr>
                <w:rFonts w:cs="Arial"/>
                <w:iCs/>
                <w:color w:val="auto"/>
                <w:lang w:val="en-US"/>
              </w:rPr>
              <w:t>1</w:t>
            </w:r>
            <w:r w:rsidR="00E52980" w:rsidRPr="00E27862">
              <w:rPr>
                <w:rFonts w:cs="Arial"/>
                <w:iCs/>
                <w:color w:val="auto"/>
                <w:lang w:val="en-US"/>
              </w:rPr>
              <w:t xml:space="preserve"> </w:t>
            </w:r>
            <w:r w:rsidR="0090065A" w:rsidRPr="00E27862">
              <w:rPr>
                <w:rFonts w:cs="Arial"/>
                <w:iCs/>
                <w:color w:val="auto"/>
                <w:lang w:val="en-US"/>
              </w:rPr>
              <w:t>and in</w:t>
            </w:r>
            <w:r w:rsidR="00D11137" w:rsidRPr="00E27862">
              <w:rPr>
                <w:rFonts w:cs="Arial"/>
                <w:iCs/>
                <w:color w:val="auto"/>
                <w:lang w:val="en-US"/>
              </w:rPr>
              <w:t xml:space="preserve"> </w:t>
            </w:r>
            <w:r w:rsidR="00C032C8">
              <w:rPr>
                <w:rFonts w:cs="Arial"/>
                <w:iCs/>
                <w:color w:val="auto"/>
                <w:lang w:val="en-US"/>
              </w:rPr>
              <w:t>general are</w:t>
            </w:r>
            <w:r w:rsidR="00D11137" w:rsidRPr="00E27862">
              <w:rPr>
                <w:rFonts w:cs="Arial"/>
                <w:iCs/>
                <w:color w:val="auto"/>
                <w:lang w:val="en-US"/>
              </w:rPr>
              <w:t xml:space="preserve"> preval</w:t>
            </w:r>
            <w:r w:rsidR="00FA5BE8" w:rsidRPr="00E27862">
              <w:rPr>
                <w:rFonts w:cs="Arial"/>
                <w:iCs/>
                <w:color w:val="auto"/>
                <w:lang w:val="en-US"/>
              </w:rPr>
              <w:t>ent among our disad</w:t>
            </w:r>
            <w:r w:rsidR="00C032C8">
              <w:rPr>
                <w:rFonts w:cs="Arial"/>
                <w:iCs/>
                <w:color w:val="auto"/>
                <w:lang w:val="en-US"/>
              </w:rPr>
              <w:t>vantaged pupils</w:t>
            </w:r>
            <w:r w:rsidR="00FA5BE8" w:rsidRPr="00E27862">
              <w:rPr>
                <w:rFonts w:cs="Arial"/>
                <w:iCs/>
                <w:color w:val="auto"/>
                <w:lang w:val="en-US"/>
              </w:rPr>
              <w:t>.</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3253F8" w:rsidRDefault="009D71E8">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1C7D88A" w:rsidR="00E66558" w:rsidRPr="00E27862" w:rsidRDefault="5B509BD2" w:rsidP="553D8BA6">
            <w:pPr>
              <w:suppressAutoHyphens w:val="0"/>
              <w:autoSpaceDN/>
              <w:spacing w:before="60" w:after="120" w:line="240" w:lineRule="auto"/>
              <w:ind w:left="57" w:right="57"/>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pupils</w:t>
            </w:r>
            <w:r w:rsidR="5EC57588" w:rsidRPr="00E27862">
              <w:rPr>
                <w:color w:val="auto"/>
                <w:lang w:val="en-US"/>
              </w:rPr>
              <w:t xml:space="preserve"> s</w:t>
            </w:r>
            <w:r w:rsidR="672D04CF" w:rsidRPr="00E27862">
              <w:rPr>
                <w:color w:val="auto"/>
                <w:lang w:val="en-US"/>
              </w:rPr>
              <w:t>uggest</w:t>
            </w:r>
            <w:r w:rsidR="5EC57588" w:rsidRPr="00E27862">
              <w:rPr>
                <w:color w:val="auto"/>
                <w:lang w:val="en-US"/>
              </w:rPr>
              <w:t xml:space="preserve"> </w:t>
            </w:r>
            <w:r w:rsidR="2A92CF0D" w:rsidRPr="00E27862">
              <w:rPr>
                <w:color w:val="auto"/>
                <w:lang w:val="en-US"/>
              </w:rPr>
              <w:t>dis</w:t>
            </w:r>
            <w:r w:rsidR="5EC57588" w:rsidRPr="00E27862">
              <w:rPr>
                <w:color w:val="auto"/>
                <w:lang w:val="en-US"/>
              </w:rPr>
              <w:t>advantaged pupils</w:t>
            </w:r>
            <w:r w:rsidR="6C61CAE2" w:rsidRPr="00E27862">
              <w:rPr>
                <w:color w:val="auto"/>
                <w:lang w:val="en-US"/>
              </w:rPr>
              <w:t xml:space="preserve"> </w:t>
            </w:r>
            <w:r w:rsidR="0F22852E" w:rsidRPr="00E27862">
              <w:rPr>
                <w:color w:val="auto"/>
                <w:lang w:val="en-US"/>
              </w:rPr>
              <w:t xml:space="preserve">generally </w:t>
            </w:r>
            <w:r w:rsidR="0A9BA0B0" w:rsidRPr="00E27862">
              <w:rPr>
                <w:color w:val="auto"/>
                <w:lang w:val="en-US"/>
              </w:rPr>
              <w:t>have greater difficulties with</w:t>
            </w:r>
            <w:r w:rsidR="5EC57588" w:rsidRPr="00E27862">
              <w:rPr>
                <w:color w:val="auto"/>
                <w:lang w:val="en-US"/>
              </w:rPr>
              <w:t xml:space="preserve"> phonics</w:t>
            </w:r>
            <w:r w:rsidR="6C61CAE2" w:rsidRPr="00E27862">
              <w:rPr>
                <w:color w:val="auto"/>
                <w:lang w:val="en-US"/>
              </w:rPr>
              <w:t xml:space="preserve"> than their peer</w:t>
            </w:r>
            <w:r w:rsidR="7E36FCC8" w:rsidRPr="00E27862">
              <w:rPr>
                <w:color w:val="auto"/>
                <w:lang w:val="en-US"/>
              </w:rPr>
              <w:t xml:space="preserve">s. </w:t>
            </w:r>
            <w:r w:rsidR="06628302" w:rsidRPr="00E27862">
              <w:rPr>
                <w:color w:val="auto"/>
                <w:lang w:val="en-US"/>
              </w:rPr>
              <w:t>This</w:t>
            </w:r>
            <w:r w:rsidR="5C827F8F" w:rsidRPr="00E27862">
              <w:rPr>
                <w:color w:val="auto"/>
                <w:lang w:val="en-US"/>
              </w:rPr>
              <w:t xml:space="preserve"> negatively </w:t>
            </w:r>
            <w:r w:rsidR="5EC57588" w:rsidRPr="00E27862">
              <w:rPr>
                <w:color w:val="auto"/>
                <w:lang w:val="en-US"/>
              </w:rPr>
              <w:t>impact</w:t>
            </w:r>
            <w:r w:rsidR="5C827F8F" w:rsidRPr="00E27862">
              <w:rPr>
                <w:color w:val="auto"/>
                <w:lang w:val="en-US"/>
              </w:rPr>
              <w:t>s</w:t>
            </w:r>
            <w:r w:rsidR="5EC57588" w:rsidRPr="00E27862">
              <w:rPr>
                <w:color w:val="auto"/>
                <w:lang w:val="en-US"/>
              </w:rPr>
              <w:t xml:space="preserve"> their development as readers.</w:t>
            </w:r>
            <w:r w:rsidR="5C827F8F" w:rsidRPr="00E27862">
              <w:rPr>
                <w:color w:val="auto"/>
                <w:lang w:val="en-US"/>
              </w:rPr>
              <w:t xml:space="preserve"> </w:t>
            </w:r>
          </w:p>
        </w:tc>
      </w:tr>
    </w:tbl>
    <w:p w14:paraId="2A7D54FF" w14:textId="5B257CEA" w:rsidR="00E66558" w:rsidRDefault="009D71E8">
      <w:pPr>
        <w:pStyle w:val="Heading2"/>
        <w:spacing w:before="600"/>
      </w:pPr>
      <w:bookmarkStart w:id="17"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14:paraId="2A7D5503" w14:textId="77777777" w:rsidTr="00C032C8">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C032C8">
        <w:trPr>
          <w:trHeight w:val="1192"/>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2CC6ABC" w:rsidR="00451A23" w:rsidRPr="00E27862" w:rsidRDefault="001B758A" w:rsidP="00627225">
            <w:pPr>
              <w:pStyle w:val="TableRow"/>
              <w:spacing w:after="120"/>
              <w:rPr>
                <w:rFonts w:cs="Arial"/>
                <w:color w:val="auto"/>
              </w:rPr>
            </w:pPr>
            <w:r w:rsidRPr="00E27862">
              <w:rPr>
                <w:rFonts w:cs="Arial"/>
                <w:color w:val="auto"/>
              </w:rPr>
              <w:t>I</w:t>
            </w:r>
            <w:r w:rsidR="001203D6" w:rsidRPr="00E27862">
              <w:rPr>
                <w:rFonts w:cs="Arial"/>
                <w:color w:val="auto"/>
              </w:rPr>
              <w:t>mproved ora</w:t>
            </w:r>
            <w:r w:rsidR="00155A11" w:rsidRPr="00E27862">
              <w:rPr>
                <w:rFonts w:cs="Arial"/>
                <w:color w:val="auto"/>
              </w:rPr>
              <w:t>l language skil</w:t>
            </w:r>
            <w:r w:rsidR="00D51A3D" w:rsidRPr="00E27862">
              <w:rPr>
                <w:rFonts w:cs="Arial"/>
                <w:color w:val="auto"/>
              </w:rPr>
              <w:t xml:space="preserve">ls and </w:t>
            </w:r>
            <w:r w:rsidR="00B35076" w:rsidRPr="00E27862">
              <w:rPr>
                <w:rFonts w:cs="Arial"/>
                <w:color w:val="auto"/>
              </w:rPr>
              <w:t>vocab</w:t>
            </w:r>
            <w:r w:rsidR="002417D4" w:rsidRPr="00E27862">
              <w:rPr>
                <w:rFonts w:cs="Arial"/>
                <w:color w:val="auto"/>
              </w:rPr>
              <w:t>ulary</w:t>
            </w:r>
            <w:r w:rsidRPr="00E27862">
              <w:rPr>
                <w:rFonts w:cs="Arial"/>
                <w:color w:val="auto"/>
              </w:rPr>
              <w:t xml:space="preserve"> </w:t>
            </w:r>
            <w:r w:rsidR="00883CD9" w:rsidRPr="00E27862">
              <w:rPr>
                <w:rFonts w:cs="Arial"/>
                <w:color w:val="auto"/>
              </w:rPr>
              <w:t>among</w:t>
            </w:r>
            <w:r w:rsidR="00C032C8">
              <w:rPr>
                <w:rFonts w:cs="Arial"/>
                <w:color w:val="auto"/>
              </w:rPr>
              <w:t xml:space="preserve"> </w:t>
            </w:r>
            <w:r w:rsidR="00C032C8" w:rsidRPr="00C032C8">
              <w:rPr>
                <w:rFonts w:cs="Arial"/>
                <w:color w:val="auto"/>
                <w:sz w:val="22"/>
                <w:szCs w:val="22"/>
              </w:rPr>
              <w:t>disadvantaged pupi</w:t>
            </w:r>
            <w:r w:rsidR="00C032C8">
              <w:rPr>
                <w:rFonts w:cs="Arial"/>
                <w:color w:val="auto"/>
                <w:sz w:val="22"/>
                <w:szCs w:val="22"/>
              </w:rPr>
              <w:t>ls</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5606BFD4" w:rsidR="00C863B9" w:rsidRPr="00C032C8" w:rsidRDefault="00E72FF0" w:rsidP="00C032C8">
            <w:pPr>
              <w:suppressAutoHyphens w:val="0"/>
              <w:autoSpaceDN/>
              <w:spacing w:before="60" w:after="120" w:line="240" w:lineRule="auto"/>
              <w:ind w:left="57" w:right="57"/>
              <w:rPr>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significantly improved oral language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This is evident when triangulated with other sources of evidence, including engagement in le</w:t>
            </w:r>
            <w:r w:rsidR="00C032C8">
              <w:rPr>
                <w:color w:val="auto"/>
              </w:rPr>
              <w:t>ssons, book scrutiny and</w:t>
            </w:r>
            <w:r w:rsidR="00F81007" w:rsidRPr="00E27862">
              <w:rPr>
                <w:color w:val="auto"/>
              </w:rPr>
              <w:t xml:space="preserve"> formative assessment.</w:t>
            </w:r>
          </w:p>
        </w:tc>
      </w:tr>
      <w:tr w:rsidR="00E66558" w14:paraId="2A7D550C" w14:textId="77777777" w:rsidTr="00C032C8">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E49779D" w:rsidR="00CB316E" w:rsidRPr="00E27862" w:rsidRDefault="00CB316E" w:rsidP="00A6450E">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w:t>
            </w:r>
            <w:r w:rsidRPr="00C032C8">
              <w:rPr>
                <w:rFonts w:cs="Arial"/>
                <w:color w:val="auto"/>
                <w:sz w:val="22"/>
                <w:szCs w:val="22"/>
              </w:rPr>
              <w:t>disadvantaged pupils</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6AF9D2ED" w:rsidR="00A564D2" w:rsidRPr="00E27862" w:rsidRDefault="005B3562" w:rsidP="0040333F">
            <w:pPr>
              <w:pStyle w:val="TableRowCentered"/>
              <w:spacing w:after="120"/>
              <w:jc w:val="left"/>
              <w:rPr>
                <w:rFonts w:cs="Arial"/>
                <w:color w:val="auto"/>
                <w:lang w:eastAsia="en-US"/>
              </w:rPr>
            </w:pPr>
            <w:r>
              <w:rPr>
                <w:rFonts w:cs="Arial"/>
                <w:color w:val="auto"/>
              </w:rPr>
              <w:t xml:space="preserve"> EYFS and KS1</w:t>
            </w:r>
            <w:r w:rsidR="00CA5781" w:rsidRPr="00E27862">
              <w:rPr>
                <w:rFonts w:cs="Arial"/>
                <w:color w:val="auto"/>
                <w:lang w:eastAsia="en-US"/>
              </w:rPr>
              <w:t xml:space="preserve"> </w:t>
            </w:r>
            <w:r w:rsidR="00867018" w:rsidRPr="00E27862">
              <w:rPr>
                <w:rFonts w:cs="Arial"/>
                <w:color w:val="auto"/>
                <w:lang w:eastAsia="en-US"/>
              </w:rPr>
              <w:t xml:space="preserve">reading </w:t>
            </w:r>
            <w:r w:rsidR="00CA5781" w:rsidRPr="00E27862">
              <w:rPr>
                <w:rFonts w:cs="Arial"/>
                <w:color w:val="auto"/>
                <w:lang w:eastAsia="en-US"/>
              </w:rPr>
              <w:t>outcomes</w:t>
            </w:r>
            <w:r>
              <w:rPr>
                <w:rFonts w:cs="Arial"/>
                <w:color w:val="auto"/>
                <w:lang w:eastAsia="en-US"/>
              </w:rPr>
              <w:t xml:space="preserve"> will</w:t>
            </w:r>
            <w:r w:rsidR="00CA5781" w:rsidRPr="00E27862">
              <w:rPr>
                <w:rFonts w:cs="Arial"/>
                <w:color w:val="auto"/>
                <w:lang w:eastAsia="en-US"/>
              </w:rPr>
              <w:t xml:space="preserve"> </w:t>
            </w:r>
            <w:r w:rsidR="00FC03D9" w:rsidRPr="00E27862">
              <w:rPr>
                <w:rFonts w:cs="Arial"/>
                <w:color w:val="auto"/>
                <w:lang w:eastAsia="en-US"/>
              </w:rPr>
              <w:t xml:space="preserve"> </w:t>
            </w:r>
            <w:r w:rsidR="00047FBF" w:rsidRPr="00E27862">
              <w:rPr>
                <w:rFonts w:cs="Arial"/>
                <w:color w:val="auto"/>
                <w:lang w:eastAsia="en-US"/>
              </w:rPr>
              <w:t>show</w:t>
            </w:r>
            <w:r w:rsidR="0053752B" w:rsidRPr="00E27862">
              <w:rPr>
                <w:rFonts w:cs="Arial"/>
                <w:color w:val="auto"/>
                <w:lang w:eastAsia="en-US"/>
              </w:rPr>
              <w:t xml:space="preserve"> that</w:t>
            </w:r>
            <w:r w:rsidR="004C57FE" w:rsidRPr="00E27862">
              <w:rPr>
                <w:rFonts w:cs="Arial"/>
                <w:color w:val="auto"/>
                <w:lang w:eastAsia="en-US"/>
              </w:rPr>
              <w:t xml:space="preserve"> </w:t>
            </w:r>
            <w:r>
              <w:rPr>
                <w:rFonts w:cs="Arial"/>
                <w:color w:val="auto"/>
                <w:lang w:eastAsia="en-US"/>
              </w:rPr>
              <w:t>all disadvantaged pupils make</w:t>
            </w:r>
            <w:r w:rsidR="00DE5705" w:rsidRPr="00E27862">
              <w:rPr>
                <w:rFonts w:cs="Arial"/>
                <w:color w:val="auto"/>
                <w:lang w:eastAsia="en-US"/>
              </w:rPr>
              <w:t xml:space="preserve"> </w:t>
            </w:r>
            <w:r>
              <w:rPr>
                <w:rFonts w:cs="Arial"/>
                <w:color w:val="auto"/>
                <w:lang w:eastAsia="en-US"/>
              </w:rPr>
              <w:t>at least good progress from their starting points</w:t>
            </w:r>
            <w:r w:rsidR="004A0CA4" w:rsidRPr="00E27862">
              <w:rPr>
                <w:rFonts w:cs="Arial"/>
                <w:color w:val="auto"/>
                <w:lang w:eastAsia="en-US"/>
              </w:rPr>
              <w:t>.</w:t>
            </w:r>
          </w:p>
        </w:tc>
      </w:tr>
    </w:tbl>
    <w:p w14:paraId="44AF8226" w14:textId="77777777" w:rsidR="006149D7" w:rsidRDefault="006149D7" w:rsidP="006149D7">
      <w:pPr>
        <w:pStyle w:val="Heading2"/>
      </w:pPr>
      <w:r>
        <w:t>Activity in this academic year</w:t>
      </w:r>
    </w:p>
    <w:p w14:paraId="387518EE" w14:textId="29FBBDDE" w:rsidR="00C66888" w:rsidRPr="00340011" w:rsidRDefault="006149D7" w:rsidP="00340011">
      <w:pPr>
        <w:spacing w:after="480"/>
      </w:pPr>
      <w:r>
        <w:t xml:space="preserve">This details how we intend to spend our pupil premium (and recovery premium funding) </w:t>
      </w:r>
      <w:r>
        <w:rPr>
          <w:b/>
          <w:bCs/>
        </w:rPr>
        <w:t>this academic year</w:t>
      </w:r>
      <w:r>
        <w:t xml:space="preserve"> to address the challenges listed above.</w:t>
      </w:r>
    </w:p>
    <w:p w14:paraId="2A7D5523" w14:textId="266EA4D3" w:rsidR="00E66558" w:rsidRDefault="009D71E8" w:rsidP="00AD0343">
      <w:pPr>
        <w:spacing w:before="240"/>
        <w:rPr>
          <w:b/>
          <w:bCs/>
          <w:color w:val="104F75"/>
          <w:sz w:val="28"/>
          <w:szCs w:val="28"/>
        </w:rPr>
      </w:pPr>
      <w:r>
        <w:rPr>
          <w:b/>
          <w:bCs/>
          <w:color w:val="104F75"/>
          <w:sz w:val="28"/>
          <w:szCs w:val="28"/>
        </w:rPr>
        <w:t>Targeted</w:t>
      </w:r>
      <w:r w:rsidR="00A44464">
        <w:rPr>
          <w:b/>
          <w:bCs/>
          <w:color w:val="104F75"/>
          <w:sz w:val="28"/>
          <w:szCs w:val="28"/>
        </w:rPr>
        <w:t xml:space="preserve"> academic support – Structured Interventions</w:t>
      </w:r>
    </w:p>
    <w:p w14:paraId="2A7D5524" w14:textId="0A6AD9DB" w:rsidR="00E66558" w:rsidRDefault="009D71E8" w:rsidP="00877501">
      <w:r>
        <w:t>Budgeted cost</w:t>
      </w:r>
      <w:r w:rsidRPr="00C76905">
        <w:rPr>
          <w:b/>
        </w:rPr>
        <w:t xml:space="preserve">: </w:t>
      </w:r>
      <w:r w:rsidR="007A7035">
        <w:rPr>
          <w:b/>
        </w:rPr>
        <w:t xml:space="preserve"> £4,939.17</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E76B0" w14:paraId="2A7D552C" w14:textId="77777777" w:rsidTr="00340011">
        <w:trPr>
          <w:trHeight w:val="2222"/>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2066351" w:rsidR="00A44464" w:rsidRPr="00E27862" w:rsidRDefault="00A44464" w:rsidP="00340011">
            <w:pPr>
              <w:pStyle w:val="TableRow"/>
              <w:spacing w:after="120"/>
              <w:rPr>
                <w:rFonts w:cs="Arial"/>
                <w:iCs/>
                <w:color w:val="auto"/>
                <w:lang w:val="en-US"/>
              </w:rPr>
            </w:pPr>
            <w:r>
              <w:rPr>
                <w:rFonts w:cs="Arial"/>
                <w:iCs/>
                <w:color w:val="auto"/>
                <w:lang w:val="en-US"/>
              </w:rPr>
              <w:t xml:space="preserve">Participate in </w:t>
            </w:r>
            <w:r w:rsidR="001854B9" w:rsidRPr="00E27862">
              <w:rPr>
                <w:rFonts w:cs="Arial"/>
                <w:iCs/>
                <w:color w:val="auto"/>
                <w:lang w:val="en-US"/>
              </w:rPr>
              <w:t xml:space="preserve">a </w:t>
            </w:r>
            <w:r w:rsidR="003E1815" w:rsidRPr="00E27862">
              <w:rPr>
                <w:rFonts w:cs="Arial"/>
                <w:iCs/>
                <w:color w:val="auto"/>
                <w:lang w:val="en-US"/>
              </w:rPr>
              <w:t>programme</w:t>
            </w:r>
            <w:r w:rsidR="001854B9" w:rsidRPr="00E27862">
              <w:rPr>
                <w:rFonts w:cs="Arial"/>
                <w:iCs/>
                <w:color w:val="auto"/>
                <w:lang w:val="en-US"/>
              </w:rPr>
              <w:t xml:space="preserve"> </w:t>
            </w:r>
            <w:r w:rsidR="001E58D7" w:rsidRPr="00E27862">
              <w:rPr>
                <w:rFonts w:cs="Arial"/>
                <w:iCs/>
                <w:color w:val="auto"/>
                <w:lang w:val="en-US"/>
              </w:rPr>
              <w:t>to</w:t>
            </w:r>
            <w:r w:rsidR="00D7638B" w:rsidRPr="00E27862">
              <w:rPr>
                <w:rFonts w:cs="Arial"/>
                <w:iCs/>
                <w:color w:val="auto"/>
                <w:lang w:val="en-US"/>
              </w:rPr>
              <w:t xml:space="preserve"> </w:t>
            </w:r>
            <w:r w:rsidR="009B7A21" w:rsidRPr="00E27862">
              <w:rPr>
                <w:rFonts w:cs="Arial"/>
                <w:iCs/>
                <w:color w:val="auto"/>
                <w:lang w:val="en-US"/>
              </w:rPr>
              <w:t>improve listening</w:t>
            </w:r>
            <w:r w:rsidR="00F22D86" w:rsidRPr="00E27862">
              <w:rPr>
                <w:rFonts w:cs="Arial"/>
                <w:iCs/>
                <w:color w:val="auto"/>
                <w:lang w:val="en-US"/>
              </w:rPr>
              <w:t>, narrative and vocabulary</w:t>
            </w:r>
            <w:r w:rsidR="001F5269" w:rsidRPr="00E27862">
              <w:rPr>
                <w:rFonts w:cs="Arial"/>
                <w:iCs/>
                <w:color w:val="auto"/>
                <w:lang w:val="en-US"/>
              </w:rPr>
              <w:t xml:space="preserve"> skills</w:t>
            </w:r>
            <w:r w:rsidR="00F22D86" w:rsidRPr="00E27862">
              <w:rPr>
                <w:rFonts w:cs="Arial"/>
                <w:iCs/>
                <w:color w:val="auto"/>
                <w:lang w:val="en-US"/>
              </w:rPr>
              <w:t xml:space="preserve"> for </w:t>
            </w:r>
            <w:r w:rsidR="00C93FAB" w:rsidRPr="00E27862">
              <w:rPr>
                <w:rFonts w:cs="Arial"/>
                <w:iCs/>
                <w:color w:val="auto"/>
                <w:lang w:val="en-US"/>
              </w:rPr>
              <w:t xml:space="preserve">disadvantaged </w:t>
            </w:r>
            <w:r w:rsidR="00F22D86" w:rsidRPr="00E27862">
              <w:rPr>
                <w:rFonts w:cs="Arial"/>
                <w:iCs/>
                <w:color w:val="auto"/>
                <w:lang w:val="en-US"/>
              </w:rPr>
              <w:t>pupils who have relatively low spoken language skills.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5E1BD" w14:textId="036D3430" w:rsidR="008D0239" w:rsidRPr="00E27862" w:rsidRDefault="00D648CD" w:rsidP="00AC2D60">
            <w:pPr>
              <w:pStyle w:val="TableRowCentered"/>
              <w:jc w:val="left"/>
              <w:rPr>
                <w:rFonts w:cs="Arial"/>
                <w:color w:val="auto"/>
                <w:szCs w:val="24"/>
              </w:rPr>
            </w:pPr>
            <w:r w:rsidRPr="00E27862">
              <w:rPr>
                <w:rFonts w:cs="Arial"/>
                <w:color w:val="auto"/>
                <w:szCs w:val="24"/>
              </w:rPr>
              <w:t>Oral l</w:t>
            </w:r>
            <w:r w:rsidR="00F22D86" w:rsidRPr="00E27862">
              <w:rPr>
                <w:rFonts w:cs="Arial"/>
                <w:color w:val="auto"/>
                <w:szCs w:val="24"/>
              </w:rPr>
              <w:t>a</w:t>
            </w:r>
            <w:r w:rsidR="00E3028B" w:rsidRPr="00E27862">
              <w:rPr>
                <w:rFonts w:cs="Arial"/>
                <w:color w:val="auto"/>
                <w:szCs w:val="24"/>
              </w:rPr>
              <w:t xml:space="preserve">nguage </w:t>
            </w:r>
            <w:r w:rsidR="00AD5040" w:rsidRPr="00E27862">
              <w:rPr>
                <w:rFonts w:cs="Arial"/>
                <w:color w:val="auto"/>
                <w:szCs w:val="24"/>
              </w:rPr>
              <w:t>i</w:t>
            </w:r>
            <w:r w:rsidR="00E3028B" w:rsidRPr="00E27862">
              <w:rPr>
                <w:rFonts w:cs="Arial"/>
                <w:color w:val="auto"/>
                <w:szCs w:val="24"/>
              </w:rPr>
              <w:t>ntervention</w:t>
            </w:r>
            <w:r w:rsidR="000C238F" w:rsidRPr="00E27862">
              <w:rPr>
                <w:rFonts w:cs="Arial"/>
                <w:color w:val="auto"/>
                <w:szCs w:val="24"/>
              </w:rPr>
              <w:t>s</w:t>
            </w:r>
            <w:r w:rsidR="00E3028B" w:rsidRPr="00E27862">
              <w:rPr>
                <w:rFonts w:cs="Arial"/>
                <w:color w:val="auto"/>
                <w:szCs w:val="24"/>
              </w:rPr>
              <w:t xml:space="preserve"> </w:t>
            </w:r>
            <w:r w:rsidR="00AD5040" w:rsidRPr="00E27862">
              <w:rPr>
                <w:rFonts w:cs="Arial"/>
                <w:color w:val="auto"/>
                <w:szCs w:val="24"/>
              </w:rPr>
              <w:t xml:space="preserve">can </w:t>
            </w:r>
            <w:r w:rsidR="00E3028B" w:rsidRPr="00E27862">
              <w:rPr>
                <w:rFonts w:cs="Arial"/>
                <w:color w:val="auto"/>
                <w:szCs w:val="24"/>
              </w:rPr>
              <w:t xml:space="preserve">have a positive impact on </w:t>
            </w:r>
            <w:r w:rsidR="00AD5040" w:rsidRPr="00E27862">
              <w:rPr>
                <w:rFonts w:cs="Arial"/>
                <w:color w:val="auto"/>
                <w:szCs w:val="24"/>
              </w:rPr>
              <w:t xml:space="preserve">pupils’ </w:t>
            </w:r>
            <w:r w:rsidR="00E3028B" w:rsidRPr="00E27862">
              <w:rPr>
                <w:rFonts w:cs="Arial"/>
                <w:color w:val="auto"/>
                <w:szCs w:val="24"/>
              </w:rPr>
              <w:t>language skills</w:t>
            </w:r>
            <w:r w:rsidR="00A35376" w:rsidRPr="00E27862">
              <w:rPr>
                <w:rFonts w:cs="Arial"/>
                <w:color w:val="auto"/>
                <w:szCs w:val="24"/>
              </w:rPr>
              <w:t>. Appro</w:t>
            </w:r>
            <w:r w:rsidR="00EC01D3" w:rsidRPr="00E27862">
              <w:rPr>
                <w:rFonts w:cs="Arial"/>
                <w:color w:val="auto"/>
                <w:szCs w:val="24"/>
              </w:rPr>
              <w:t>aches that focus on speaking, listening and a combination of the two</w:t>
            </w:r>
            <w:r w:rsidR="00B745BD" w:rsidRPr="00E27862">
              <w:rPr>
                <w:rFonts w:cs="Arial"/>
                <w:color w:val="auto"/>
                <w:szCs w:val="24"/>
              </w:rPr>
              <w:t xml:space="preserve"> show positive impacts on attainment</w:t>
            </w:r>
            <w:r w:rsidR="00487C69" w:rsidRPr="00E27862">
              <w:rPr>
                <w:rFonts w:cs="Arial"/>
                <w:color w:val="auto"/>
                <w:szCs w:val="24"/>
              </w:rPr>
              <w:t>:</w:t>
            </w:r>
          </w:p>
          <w:p w14:paraId="2A7D552A" w14:textId="5C5C322E" w:rsidR="009D2E96" w:rsidRPr="006149D7" w:rsidRDefault="00895F0A" w:rsidP="006149D7">
            <w:pPr>
              <w:pStyle w:val="TableRowCentered"/>
              <w:spacing w:after="120"/>
              <w:jc w:val="left"/>
              <w:rPr>
                <w:color w:val="0070C0"/>
                <w:szCs w:val="24"/>
              </w:rPr>
            </w:pPr>
            <w:hyperlink r:id="rId11" w:history="1">
              <w:r w:rsidR="009B3D71" w:rsidRPr="000106A2">
                <w:rPr>
                  <w:color w:val="0070C0"/>
                  <w:szCs w:val="24"/>
                  <w:u w:val="single"/>
                </w:rPr>
                <w:t>Oral language interventions | EEF (educationendowmentfoundation.org.uk)</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156ECAA" w:rsidR="006149D7" w:rsidRDefault="001E76B0" w:rsidP="001E76B0">
            <w:pPr>
              <w:pStyle w:val="TableRowCentered"/>
              <w:jc w:val="left"/>
              <w:rPr>
                <w:color w:val="auto"/>
                <w:szCs w:val="22"/>
              </w:rPr>
            </w:pPr>
            <w:r w:rsidRPr="00295351">
              <w:rPr>
                <w:color w:val="auto"/>
                <w:szCs w:val="22"/>
              </w:rPr>
              <w:t>1</w:t>
            </w:r>
          </w:p>
          <w:p w14:paraId="21C15F4F" w14:textId="77777777" w:rsidR="006149D7" w:rsidRPr="006149D7" w:rsidRDefault="006149D7" w:rsidP="006149D7"/>
          <w:p w14:paraId="3EC20050" w14:textId="258812BE" w:rsidR="006149D7" w:rsidRDefault="006149D7" w:rsidP="006149D7"/>
          <w:p w14:paraId="7043D345" w14:textId="77777777" w:rsidR="001E76B0" w:rsidRPr="006149D7" w:rsidRDefault="001E76B0" w:rsidP="006149D7">
            <w:pPr>
              <w:jc w:val="center"/>
            </w:pPr>
          </w:p>
        </w:tc>
      </w:tr>
      <w:tr w:rsidR="00B8060C" w14:paraId="5DBDFA5D" w14:textId="77777777" w:rsidTr="0054413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16D0" w14:textId="288B79CF" w:rsidR="00B8060C" w:rsidRPr="00E27862" w:rsidRDefault="008A32B1" w:rsidP="006149D7">
            <w:pPr>
              <w:pStyle w:val="TableRow"/>
              <w:rPr>
                <w:rFonts w:cs="Arial"/>
                <w:iCs/>
                <w:color w:val="auto"/>
                <w:lang w:val="en-US"/>
              </w:rPr>
            </w:pPr>
            <w:r w:rsidRPr="00E27862">
              <w:rPr>
                <w:rFonts w:cs="Arial"/>
                <w:iCs/>
                <w:color w:val="auto"/>
                <w:lang w:val="en-US"/>
              </w:rPr>
              <w:t xml:space="preserve">Additional phonics sessions </w:t>
            </w:r>
            <w:r w:rsidR="00371722" w:rsidRPr="00E27862">
              <w:rPr>
                <w:rFonts w:cs="Arial"/>
                <w:iCs/>
                <w:color w:val="auto"/>
                <w:lang w:val="en-US"/>
              </w:rPr>
              <w:t xml:space="preserve">targeted </w:t>
            </w:r>
            <w:r w:rsidR="00C02423" w:rsidRPr="00E27862">
              <w:rPr>
                <w:rFonts w:cs="Arial"/>
                <w:iCs/>
                <w:color w:val="auto"/>
                <w:lang w:val="en-US"/>
              </w:rPr>
              <w:t xml:space="preserve">at </w:t>
            </w:r>
            <w:r w:rsidR="000C3954" w:rsidRPr="00E27862">
              <w:rPr>
                <w:rFonts w:cs="Arial"/>
                <w:iCs/>
                <w:color w:val="auto"/>
                <w:lang w:val="en-US"/>
              </w:rPr>
              <w:t xml:space="preserve">disadvantaged </w:t>
            </w:r>
            <w:r w:rsidR="00C02423" w:rsidRPr="00E27862">
              <w:rPr>
                <w:rFonts w:cs="Arial"/>
                <w:iCs/>
                <w:color w:val="auto"/>
                <w:lang w:val="en-US"/>
              </w:rPr>
              <w:t>pupils</w:t>
            </w:r>
            <w:r w:rsidR="000D277F" w:rsidRPr="00E27862">
              <w:rPr>
                <w:rFonts w:cs="Arial"/>
                <w:iCs/>
                <w:color w:val="auto"/>
                <w:lang w:val="en-US"/>
              </w:rPr>
              <w:t xml:space="preserve"> who require </w:t>
            </w:r>
            <w:r w:rsidR="00533266" w:rsidRPr="00E27862">
              <w:rPr>
                <w:rFonts w:cs="Arial"/>
                <w:iCs/>
                <w:color w:val="auto"/>
                <w:lang w:val="en-US"/>
              </w:rPr>
              <w:t>further</w:t>
            </w:r>
            <w:r w:rsidR="000D277F" w:rsidRPr="00E27862">
              <w:rPr>
                <w:rFonts w:cs="Arial"/>
                <w:iCs/>
                <w:color w:val="auto"/>
                <w:lang w:val="en-US"/>
              </w:rPr>
              <w:t xml:space="preserve"> </w:t>
            </w:r>
            <w:r w:rsidR="003E1815" w:rsidRPr="00E27862">
              <w:rPr>
                <w:rFonts w:cs="Arial"/>
                <w:iCs/>
                <w:color w:val="auto"/>
                <w:lang w:val="en-US"/>
              </w:rPr>
              <w:t xml:space="preserve">phonics </w:t>
            </w:r>
            <w:r w:rsidR="000D277F" w:rsidRPr="00E27862">
              <w:rPr>
                <w:rFonts w:cs="Arial"/>
                <w:iCs/>
                <w:color w:val="auto"/>
                <w:lang w:val="en-US"/>
              </w:rPr>
              <w:t>support.</w:t>
            </w:r>
            <w:r w:rsidR="007B46F8" w:rsidRPr="00E27862">
              <w:rPr>
                <w:rFonts w:cs="Arial"/>
                <w:iCs/>
                <w:color w:val="auto"/>
                <w:lang w:val="en-US"/>
              </w:rPr>
              <w:t xml:space="preserve">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CC4" w14:textId="59728F2A" w:rsidR="00C571A9" w:rsidRPr="00E27862" w:rsidRDefault="00A31660" w:rsidP="00B266BB">
            <w:pPr>
              <w:pStyle w:val="TableRowCentered"/>
              <w:jc w:val="left"/>
              <w:rPr>
                <w:rFonts w:cs="Arial"/>
                <w:color w:val="auto"/>
                <w:szCs w:val="24"/>
              </w:rPr>
            </w:pPr>
            <w:r w:rsidRPr="00E27862">
              <w:rPr>
                <w:rFonts w:cs="Arial"/>
                <w:color w:val="auto"/>
                <w:szCs w:val="24"/>
              </w:rPr>
              <w:t xml:space="preserve">Phonics approaches </w:t>
            </w:r>
            <w:r w:rsidR="00D33EA0" w:rsidRPr="00E27862">
              <w:rPr>
                <w:rFonts w:cs="Arial"/>
                <w:color w:val="auto"/>
                <w:szCs w:val="24"/>
              </w:rPr>
              <w:t xml:space="preserve">have a strong evidence base </w:t>
            </w:r>
            <w:r w:rsidR="00762441" w:rsidRPr="00E27862">
              <w:rPr>
                <w:rFonts w:cs="Arial"/>
                <w:color w:val="auto"/>
                <w:szCs w:val="24"/>
              </w:rPr>
              <w:t>indicating</w:t>
            </w:r>
            <w:r w:rsidR="00D33EA0" w:rsidRPr="00E27862">
              <w:rPr>
                <w:rFonts w:cs="Arial"/>
                <w:color w:val="auto"/>
                <w:szCs w:val="24"/>
              </w:rPr>
              <w:t xml:space="preserve"> a positive impact on pupils</w:t>
            </w:r>
            <w:r w:rsidR="00ED20CC" w:rsidRPr="00E27862">
              <w:rPr>
                <w:rFonts w:cs="Arial"/>
                <w:color w:val="auto"/>
                <w:szCs w:val="24"/>
              </w:rPr>
              <w:t>, particularly</w:t>
            </w:r>
            <w:r w:rsidR="005C5549" w:rsidRPr="00E27862">
              <w:rPr>
                <w:rFonts w:cs="Arial"/>
                <w:color w:val="auto"/>
                <w:szCs w:val="24"/>
              </w:rPr>
              <w:t xml:space="preserve"> from</w:t>
            </w:r>
            <w:r w:rsidR="00ED20CC" w:rsidRPr="00E27862">
              <w:rPr>
                <w:rFonts w:cs="Arial"/>
                <w:color w:val="auto"/>
                <w:szCs w:val="24"/>
              </w:rPr>
              <w:t xml:space="preserve"> disadvantaged </w:t>
            </w:r>
            <w:r w:rsidR="005C5549" w:rsidRPr="00E27862">
              <w:rPr>
                <w:rFonts w:cs="Arial"/>
                <w:color w:val="auto"/>
                <w:szCs w:val="24"/>
              </w:rPr>
              <w:t>backgrounds</w:t>
            </w:r>
            <w:r w:rsidR="00ED20CC" w:rsidRPr="00E27862">
              <w:rPr>
                <w:rFonts w:cs="Arial"/>
                <w:color w:val="auto"/>
                <w:szCs w:val="24"/>
              </w:rPr>
              <w:t>.</w:t>
            </w:r>
            <w:r w:rsidR="00B266BB" w:rsidRPr="00E27862">
              <w:rPr>
                <w:rFonts w:cs="Arial"/>
                <w:color w:val="auto"/>
                <w:szCs w:val="24"/>
              </w:rPr>
              <w:t xml:space="preserve"> T</w:t>
            </w:r>
            <w:r w:rsidR="00C571A9" w:rsidRPr="00E27862">
              <w:rPr>
                <w:rFonts w:cs="Arial"/>
                <w:color w:val="auto"/>
                <w:szCs w:val="24"/>
              </w:rPr>
              <w:t xml:space="preserve">argeted </w:t>
            </w:r>
            <w:r w:rsidR="00B266BB" w:rsidRPr="00E27862">
              <w:rPr>
                <w:rFonts w:cs="Arial"/>
                <w:color w:val="auto"/>
                <w:szCs w:val="24"/>
              </w:rPr>
              <w:t xml:space="preserve">phonics interventions </w:t>
            </w:r>
            <w:r w:rsidR="00C571A9" w:rsidRPr="00E27862">
              <w:rPr>
                <w:rFonts w:cs="Arial"/>
                <w:color w:val="auto"/>
                <w:szCs w:val="24"/>
              </w:rPr>
              <w:t xml:space="preserve">have been </w:t>
            </w:r>
            <w:r w:rsidR="007839E5" w:rsidRPr="00E27862">
              <w:rPr>
                <w:rFonts w:cs="Arial"/>
                <w:color w:val="auto"/>
                <w:szCs w:val="24"/>
              </w:rPr>
              <w:t>shown to be more effective when delivered as regular sessions</w:t>
            </w:r>
            <w:r w:rsidR="00DA5D6B" w:rsidRPr="00E27862">
              <w:rPr>
                <w:rFonts w:cs="Arial"/>
                <w:color w:val="auto"/>
                <w:szCs w:val="24"/>
              </w:rPr>
              <w:t xml:space="preserve"> over a period up to 12 weeks</w:t>
            </w:r>
            <w:r w:rsidR="00EC363E" w:rsidRPr="00E27862">
              <w:rPr>
                <w:rFonts w:cs="Arial"/>
                <w:color w:val="auto"/>
                <w:szCs w:val="24"/>
              </w:rPr>
              <w:t>:</w:t>
            </w:r>
          </w:p>
          <w:p w14:paraId="5FCA18E8" w14:textId="1EE82AF2" w:rsidR="0026462D" w:rsidRPr="00E27862" w:rsidRDefault="00895F0A" w:rsidP="00AE721B">
            <w:pPr>
              <w:pStyle w:val="TableRowCentered"/>
              <w:spacing w:after="120"/>
              <w:jc w:val="left"/>
              <w:rPr>
                <w:color w:val="auto"/>
              </w:rPr>
            </w:pPr>
            <w:hyperlink r:id="rId12" w:history="1">
              <w:r w:rsidR="00E47AFE" w:rsidRPr="00094874">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3A560533" w:rsidR="00B8060C" w:rsidRPr="00295351" w:rsidRDefault="005153E1" w:rsidP="00B8060C">
            <w:pPr>
              <w:pStyle w:val="TableRowCentered"/>
              <w:jc w:val="left"/>
              <w:rPr>
                <w:color w:val="auto"/>
                <w:szCs w:val="22"/>
              </w:rPr>
            </w:pPr>
            <w:r w:rsidRPr="00295351">
              <w:rPr>
                <w:color w:val="auto"/>
                <w:szCs w:val="22"/>
              </w:rPr>
              <w:t>2</w:t>
            </w:r>
          </w:p>
        </w:tc>
      </w:tr>
    </w:tbl>
    <w:p w14:paraId="00291E16" w14:textId="77777777" w:rsidR="00877501" w:rsidRDefault="00877501" w:rsidP="00877501">
      <w:pPr>
        <w:spacing w:after="120"/>
        <w:rPr>
          <w:b/>
          <w:bCs/>
          <w:color w:val="104F75"/>
          <w:sz w:val="28"/>
          <w:szCs w:val="28"/>
        </w:rPr>
      </w:pPr>
    </w:p>
    <w:p w14:paraId="2A7D5541" w14:textId="337EED54" w:rsidR="00E66558" w:rsidRDefault="009D71E8" w:rsidP="00877501">
      <w:r>
        <w:rPr>
          <w:b/>
          <w:bCs/>
          <w:color w:val="104F75"/>
          <w:sz w:val="28"/>
          <w:szCs w:val="28"/>
        </w:rPr>
        <w:t xml:space="preserve">Total budgeted cost: </w:t>
      </w:r>
      <w:r w:rsidR="00982494">
        <w:rPr>
          <w:b/>
          <w:bCs/>
          <w:color w:val="auto"/>
          <w:sz w:val="28"/>
          <w:szCs w:val="28"/>
        </w:rPr>
        <w:t>£16,580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85CB90B" w:rsidR="00E66558" w:rsidRDefault="009D71E8">
      <w:r>
        <w:t>This details the impact that our pupil premium ac</w:t>
      </w:r>
      <w:r w:rsidR="00E016FF">
        <w:t>tivity had on pupils in the 2024 to 2025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5E384" w14:textId="5E3E1609" w:rsidR="006149D7" w:rsidRDefault="00905DE7" w:rsidP="00905DE7">
            <w:pPr>
              <w:suppressAutoHyphens w:val="0"/>
              <w:autoSpaceDN/>
              <w:spacing w:before="120"/>
              <w:rPr>
                <w:color w:val="auto"/>
                <w:lang w:eastAsia="en-US"/>
              </w:rPr>
            </w:pPr>
            <w:r w:rsidRPr="006149D7">
              <w:rPr>
                <w:color w:val="auto"/>
                <w:lang w:eastAsia="en-US"/>
              </w:rPr>
              <w:t>Our internal</w:t>
            </w:r>
            <w:r w:rsidR="003A00EB" w:rsidRPr="006149D7">
              <w:rPr>
                <w:color w:val="auto"/>
                <w:lang w:eastAsia="en-US"/>
              </w:rPr>
              <w:t xml:space="preserve"> </w:t>
            </w:r>
            <w:r w:rsidR="000313D6" w:rsidRPr="006149D7">
              <w:rPr>
                <w:color w:val="auto"/>
                <w:lang w:eastAsia="en-US"/>
              </w:rPr>
              <w:t xml:space="preserve">assessments </w:t>
            </w:r>
            <w:r w:rsidR="0067388A" w:rsidRPr="006149D7">
              <w:rPr>
                <w:color w:val="auto"/>
                <w:lang w:eastAsia="en-US"/>
              </w:rPr>
              <w:t xml:space="preserve">during </w:t>
            </w:r>
            <w:r w:rsidR="00982494">
              <w:rPr>
                <w:color w:val="auto"/>
                <w:lang w:eastAsia="en-US"/>
              </w:rPr>
              <w:t>2024/25</w:t>
            </w:r>
            <w:r w:rsidRPr="006149D7">
              <w:rPr>
                <w:color w:val="auto"/>
                <w:lang w:eastAsia="en-US"/>
              </w:rPr>
              <w:t xml:space="preserve"> </w:t>
            </w:r>
            <w:r w:rsidR="00DA4032" w:rsidRPr="006149D7">
              <w:rPr>
                <w:color w:val="auto"/>
                <w:lang w:eastAsia="en-US"/>
              </w:rPr>
              <w:t>sugges</w:t>
            </w:r>
            <w:r w:rsidRPr="006149D7">
              <w:rPr>
                <w:color w:val="auto"/>
                <w:lang w:eastAsia="en-US"/>
              </w:rPr>
              <w:t>t</w:t>
            </w:r>
            <w:r w:rsidR="00546DAC" w:rsidRPr="006149D7">
              <w:rPr>
                <w:color w:val="auto"/>
                <w:lang w:eastAsia="en-US"/>
              </w:rPr>
              <w:t>ed</w:t>
            </w:r>
            <w:r w:rsidRPr="006149D7">
              <w:rPr>
                <w:color w:val="auto"/>
                <w:lang w:eastAsia="en-US"/>
              </w:rPr>
              <w:t xml:space="preserve"> that </w:t>
            </w:r>
            <w:r w:rsidR="008055CE" w:rsidRPr="006149D7">
              <w:rPr>
                <w:color w:val="auto"/>
                <w:lang w:eastAsia="en-US"/>
              </w:rPr>
              <w:t>the performance</w:t>
            </w:r>
            <w:r w:rsidRPr="006149D7">
              <w:rPr>
                <w:color w:val="auto"/>
                <w:lang w:eastAsia="en-US"/>
              </w:rPr>
              <w:t xml:space="preserve"> </w:t>
            </w:r>
            <w:r w:rsidR="008055CE" w:rsidRPr="006149D7">
              <w:rPr>
                <w:color w:val="auto"/>
                <w:lang w:eastAsia="en-US"/>
              </w:rPr>
              <w:t xml:space="preserve">of </w:t>
            </w:r>
            <w:r w:rsidRPr="006149D7">
              <w:rPr>
                <w:color w:val="auto"/>
                <w:lang w:eastAsia="en-US"/>
              </w:rPr>
              <w:t xml:space="preserve">disadvantaged pupils </w:t>
            </w:r>
            <w:r w:rsidR="008055CE" w:rsidRPr="006149D7">
              <w:rPr>
                <w:color w:val="auto"/>
                <w:lang w:eastAsia="en-US"/>
              </w:rPr>
              <w:t>was</w:t>
            </w:r>
            <w:r w:rsidR="00916BB6" w:rsidRPr="006149D7">
              <w:rPr>
                <w:color w:val="auto"/>
                <w:lang w:eastAsia="en-US"/>
              </w:rPr>
              <w:t xml:space="preserve"> equal to that</w:t>
            </w:r>
            <w:r w:rsidRPr="006149D7">
              <w:rPr>
                <w:color w:val="auto"/>
                <w:lang w:eastAsia="en-US"/>
              </w:rPr>
              <w:t xml:space="preserve"> in the </w:t>
            </w:r>
            <w:r w:rsidR="00F34472" w:rsidRPr="006149D7">
              <w:rPr>
                <w:color w:val="auto"/>
                <w:lang w:eastAsia="en-US"/>
              </w:rPr>
              <w:t xml:space="preserve">previous </w:t>
            </w:r>
            <w:r w:rsidR="00243EC5" w:rsidRPr="006149D7">
              <w:rPr>
                <w:color w:val="auto"/>
                <w:lang w:eastAsia="en-US"/>
              </w:rPr>
              <w:t>3</w:t>
            </w:r>
            <w:r w:rsidRPr="006149D7">
              <w:rPr>
                <w:color w:val="auto"/>
                <w:lang w:eastAsia="en-US"/>
              </w:rPr>
              <w:t xml:space="preserve"> years</w:t>
            </w:r>
            <w:r w:rsidR="00E016FF">
              <w:rPr>
                <w:color w:val="auto"/>
                <w:lang w:eastAsia="en-US"/>
              </w:rPr>
              <w:t>,</w:t>
            </w:r>
            <w:r w:rsidRPr="006149D7">
              <w:rPr>
                <w:color w:val="auto"/>
                <w:lang w:eastAsia="en-US"/>
              </w:rPr>
              <w:t xml:space="preserve"> in </w:t>
            </w:r>
            <w:r w:rsidR="009D6E64" w:rsidRPr="006149D7">
              <w:rPr>
                <w:color w:val="auto"/>
                <w:lang w:eastAsia="en-US"/>
              </w:rPr>
              <w:t>key</w:t>
            </w:r>
            <w:r w:rsidRPr="006149D7">
              <w:rPr>
                <w:color w:val="auto"/>
                <w:lang w:eastAsia="en-US"/>
              </w:rPr>
              <w:t xml:space="preserve"> </w:t>
            </w:r>
            <w:r w:rsidR="009000B1" w:rsidRPr="006149D7">
              <w:rPr>
                <w:color w:val="auto"/>
                <w:lang w:eastAsia="en-US"/>
              </w:rPr>
              <w:t>areas</w:t>
            </w:r>
            <w:r w:rsidR="00D27B7B" w:rsidRPr="006149D7">
              <w:rPr>
                <w:color w:val="auto"/>
                <w:lang w:eastAsia="en-US"/>
              </w:rPr>
              <w:t xml:space="preserve"> of the curriculum</w:t>
            </w:r>
            <w:r w:rsidR="00427DF1" w:rsidRPr="006149D7">
              <w:rPr>
                <w:color w:val="auto"/>
                <w:lang w:eastAsia="en-US"/>
              </w:rPr>
              <w:t>.</w:t>
            </w:r>
            <w:r w:rsidRPr="006149D7">
              <w:rPr>
                <w:color w:val="auto"/>
                <w:lang w:eastAsia="en-US"/>
              </w:rPr>
              <w:t xml:space="preserve"> </w:t>
            </w:r>
          </w:p>
          <w:p w14:paraId="47CF14BB" w14:textId="0BC224EE" w:rsidR="00F31D1D" w:rsidRPr="006149D7" w:rsidRDefault="006149D7" w:rsidP="00905DE7">
            <w:pPr>
              <w:suppressAutoHyphens w:val="0"/>
              <w:autoSpaceDN/>
              <w:spacing w:before="120"/>
              <w:rPr>
                <w:color w:val="auto"/>
                <w:lang w:eastAsia="en-US"/>
              </w:rPr>
            </w:pPr>
            <w:r>
              <w:rPr>
                <w:color w:val="auto"/>
                <w:lang w:eastAsia="en-US"/>
              </w:rPr>
              <w:t>We</w:t>
            </w:r>
            <w:r w:rsidR="00CF1B70">
              <w:rPr>
                <w:color w:val="auto"/>
                <w:lang w:eastAsia="en-US"/>
              </w:rPr>
              <w:t xml:space="preserve"> do however,</w:t>
            </w:r>
            <w:r>
              <w:rPr>
                <w:color w:val="auto"/>
                <w:lang w:eastAsia="en-US"/>
              </w:rPr>
              <w:t xml:space="preserve"> have very low numbers of Pupil Premium children and this makes the % statistically unreliable. All PP children access our intervention strategies to ensure they make good or better progress from their sta</w:t>
            </w:r>
            <w:r w:rsidR="00CF1B70">
              <w:rPr>
                <w:color w:val="auto"/>
                <w:lang w:eastAsia="en-US"/>
              </w:rPr>
              <w:t>r</w:t>
            </w:r>
            <w:r>
              <w:rPr>
                <w:color w:val="auto"/>
                <w:lang w:eastAsia="en-US"/>
              </w:rPr>
              <w:t>ting point.</w:t>
            </w:r>
          </w:p>
          <w:p w14:paraId="560BE2C9" w14:textId="2D2BC12D" w:rsidR="0067388A" w:rsidRDefault="007A7035" w:rsidP="00243EC5">
            <w:pPr>
              <w:suppressAutoHyphens w:val="0"/>
              <w:autoSpaceDN/>
              <w:spacing w:before="120"/>
              <w:rPr>
                <w:color w:val="auto"/>
                <w:lang w:eastAsia="en-US"/>
              </w:rPr>
            </w:pPr>
            <w:r>
              <w:rPr>
                <w:color w:val="auto"/>
                <w:lang w:eastAsia="en-US"/>
              </w:rPr>
              <w:t>We had 100</w:t>
            </w:r>
            <w:r w:rsidR="0067388A" w:rsidRPr="006149D7">
              <w:rPr>
                <w:color w:val="auto"/>
                <w:lang w:eastAsia="en-US"/>
              </w:rPr>
              <w:t>% of our Pupil Premium children achieving the sta</w:t>
            </w:r>
            <w:r w:rsidR="00340011">
              <w:rPr>
                <w:color w:val="auto"/>
                <w:lang w:eastAsia="en-US"/>
              </w:rPr>
              <w:t>ndard in Phonics in Year One [ 2 children in this year gro</w:t>
            </w:r>
            <w:r w:rsidR="00FE15B2">
              <w:rPr>
                <w:color w:val="auto"/>
                <w:lang w:eastAsia="en-US"/>
              </w:rPr>
              <w:t>up</w:t>
            </w:r>
            <w:r w:rsidR="00E016FF">
              <w:rPr>
                <w:color w:val="auto"/>
                <w:lang w:eastAsia="en-US"/>
              </w:rPr>
              <w:t xml:space="preserve"> were</w:t>
            </w:r>
            <w:r w:rsidR="00FE15B2">
              <w:rPr>
                <w:color w:val="auto"/>
                <w:lang w:eastAsia="en-US"/>
              </w:rPr>
              <w:t xml:space="preserve"> eligible]. 100% of the 24/25</w:t>
            </w:r>
            <w:r w:rsidR="0067388A" w:rsidRPr="006149D7">
              <w:rPr>
                <w:color w:val="auto"/>
                <w:lang w:eastAsia="en-US"/>
              </w:rPr>
              <w:t xml:space="preserve"> Year Two PP cohort had met the standard before their transition to our Juniors</w:t>
            </w:r>
            <w:r>
              <w:rPr>
                <w:color w:val="auto"/>
                <w:lang w:eastAsia="en-US"/>
              </w:rPr>
              <w:t xml:space="preserve"> [ 2</w:t>
            </w:r>
            <w:r w:rsidR="00340011">
              <w:rPr>
                <w:color w:val="auto"/>
                <w:lang w:eastAsia="en-US"/>
              </w:rPr>
              <w:t xml:space="preserve"> pupils eligible]</w:t>
            </w:r>
            <w:r w:rsidR="0067388A" w:rsidRPr="006149D7">
              <w:rPr>
                <w:color w:val="auto"/>
                <w:lang w:eastAsia="en-US"/>
              </w:rPr>
              <w:t>.</w:t>
            </w:r>
          </w:p>
          <w:p w14:paraId="64C72FF6" w14:textId="581E2C69" w:rsidR="00CF1B70" w:rsidRPr="006149D7" w:rsidRDefault="00E016FF" w:rsidP="00243EC5">
            <w:pPr>
              <w:suppressAutoHyphens w:val="0"/>
              <w:autoSpaceDN/>
              <w:spacing w:before="120"/>
              <w:rPr>
                <w:color w:val="auto"/>
                <w:lang w:eastAsia="en-US"/>
              </w:rPr>
            </w:pPr>
            <w:r>
              <w:rPr>
                <w:color w:val="auto"/>
                <w:lang w:eastAsia="en-US"/>
              </w:rPr>
              <w:t>We</w:t>
            </w:r>
            <w:r w:rsidR="00FE15B2">
              <w:rPr>
                <w:color w:val="auto"/>
                <w:lang w:eastAsia="en-US"/>
              </w:rPr>
              <w:t xml:space="preserve"> had 4</w:t>
            </w:r>
            <w:r w:rsidR="007A7035">
              <w:rPr>
                <w:color w:val="auto"/>
                <w:lang w:eastAsia="en-US"/>
              </w:rPr>
              <w:t xml:space="preserve"> </w:t>
            </w:r>
            <w:r>
              <w:rPr>
                <w:color w:val="auto"/>
                <w:lang w:eastAsia="en-US"/>
              </w:rPr>
              <w:t>eligible pupils</w:t>
            </w:r>
            <w:r w:rsidR="00340011">
              <w:rPr>
                <w:color w:val="auto"/>
                <w:lang w:eastAsia="en-US"/>
              </w:rPr>
              <w:t xml:space="preserve"> out of ninety </w:t>
            </w:r>
            <w:r w:rsidR="007A7035">
              <w:rPr>
                <w:color w:val="auto"/>
                <w:lang w:eastAsia="en-US"/>
              </w:rPr>
              <w:t>i</w:t>
            </w:r>
            <w:r>
              <w:rPr>
                <w:color w:val="auto"/>
                <w:lang w:eastAsia="en-US"/>
              </w:rPr>
              <w:t xml:space="preserve">n EYFS </w:t>
            </w:r>
            <w:r w:rsidR="00340011">
              <w:rPr>
                <w:color w:val="auto"/>
                <w:lang w:eastAsia="en-US"/>
              </w:rPr>
              <w:t>and these</w:t>
            </w:r>
            <w:r w:rsidR="00CF1B70">
              <w:rPr>
                <w:color w:val="auto"/>
                <w:lang w:eastAsia="en-US"/>
              </w:rPr>
              <w:t xml:space="preserve"> pupil</w:t>
            </w:r>
            <w:r w:rsidR="00340011">
              <w:rPr>
                <w:color w:val="auto"/>
                <w:lang w:eastAsia="en-US"/>
              </w:rPr>
              <w:t>s</w:t>
            </w:r>
            <w:r>
              <w:rPr>
                <w:color w:val="auto"/>
                <w:lang w:eastAsia="en-US"/>
              </w:rPr>
              <w:t xml:space="preserve"> received support but again it </w:t>
            </w:r>
            <w:r w:rsidR="00CF1B70">
              <w:rPr>
                <w:color w:val="auto"/>
                <w:lang w:eastAsia="en-US"/>
              </w:rPr>
              <w:t>was not viable statistically for comparison with the no</w:t>
            </w:r>
            <w:r>
              <w:rPr>
                <w:color w:val="auto"/>
                <w:lang w:eastAsia="en-US"/>
              </w:rPr>
              <w:t>n PP cohort for this year group [75% achieved in the Prime ELGs and 25% achieved in Specific ELGs]</w:t>
            </w:r>
          </w:p>
          <w:p w14:paraId="2A7D5546" w14:textId="10665F82" w:rsidR="00220984" w:rsidRPr="006149D7" w:rsidRDefault="0067388A" w:rsidP="00243EC5">
            <w:pPr>
              <w:suppressAutoHyphens w:val="0"/>
              <w:autoSpaceDN/>
              <w:spacing w:before="120"/>
              <w:rPr>
                <w:color w:val="auto"/>
                <w:lang w:eastAsia="en-US"/>
              </w:rPr>
            </w:pPr>
            <w:r w:rsidRPr="006149D7">
              <w:rPr>
                <w:color w:val="auto"/>
                <w:lang w:eastAsia="en-US"/>
              </w:rPr>
              <w:t>In end of KS1 assessments in Readin</w:t>
            </w:r>
            <w:r w:rsidR="007A7035">
              <w:rPr>
                <w:color w:val="auto"/>
                <w:lang w:eastAsia="en-US"/>
              </w:rPr>
              <w:t>g, Writing, Maths and Science 50</w:t>
            </w:r>
            <w:r w:rsidRPr="006149D7">
              <w:rPr>
                <w:color w:val="auto"/>
                <w:lang w:eastAsia="en-US"/>
              </w:rPr>
              <w:t xml:space="preserve">% </w:t>
            </w:r>
            <w:r w:rsidR="006149D7" w:rsidRPr="006149D7">
              <w:rPr>
                <w:color w:val="auto"/>
                <w:lang w:eastAsia="en-US"/>
              </w:rPr>
              <w:t>achieved the ag</w:t>
            </w:r>
            <w:r w:rsidR="007A7035">
              <w:rPr>
                <w:color w:val="auto"/>
                <w:lang w:eastAsia="en-US"/>
              </w:rPr>
              <w:t>e r</w:t>
            </w:r>
            <w:r w:rsidR="00FE15B2">
              <w:rPr>
                <w:color w:val="auto"/>
                <w:lang w:eastAsia="en-US"/>
              </w:rPr>
              <w:t>elated standards [ only 4</w:t>
            </w:r>
            <w:r w:rsidR="007A7035">
              <w:rPr>
                <w:color w:val="auto"/>
                <w:lang w:eastAsia="en-US"/>
              </w:rPr>
              <w:t xml:space="preserve"> pupils].</w:t>
            </w:r>
          </w:p>
        </w:tc>
      </w:tr>
    </w:tbl>
    <w:p w14:paraId="2A7D5549" w14:textId="71A10B73" w:rsidR="00E66558" w:rsidRPr="00855932" w:rsidRDefault="009D71E8" w:rsidP="00855932">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E3B9453" w:rsidR="00E66558" w:rsidRPr="006549E7" w:rsidRDefault="00340011">
            <w:pPr>
              <w:pStyle w:val="TableRow"/>
              <w:rPr>
                <w:color w:val="0070C0"/>
              </w:rPr>
            </w:pPr>
            <w:r>
              <w:rPr>
                <w:color w:val="0070C0"/>
              </w:rPr>
              <w:t>Speech and Language Intervention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815EAA0" w:rsidR="00E66558" w:rsidRPr="006549E7" w:rsidRDefault="007A7035">
            <w:pPr>
              <w:pStyle w:val="TableRowCentered"/>
              <w:jc w:val="left"/>
              <w:rPr>
                <w:color w:val="0070C0"/>
              </w:rPr>
            </w:pPr>
            <w:r>
              <w:rPr>
                <w:color w:val="0070C0"/>
              </w:rPr>
              <w:t>NELI [ delivered by an LSA]</w:t>
            </w:r>
          </w:p>
        </w:tc>
      </w:tr>
      <w:bookmarkEnd w:id="14"/>
      <w:bookmarkEnd w:id="15"/>
      <w:bookmarkEnd w:id="17"/>
    </w:tbl>
    <w:p w14:paraId="2A7D555F" w14:textId="708D178D" w:rsidR="00F53606" w:rsidRDefault="00F53606">
      <w:pPr>
        <w:spacing w:after="0" w:line="240" w:lineRule="auto"/>
        <w:rPr>
          <w:color w:val="0070C0"/>
        </w:rPr>
      </w:pPr>
    </w:p>
    <w:p w14:paraId="6FCD7322" w14:textId="6C76F01C" w:rsidR="00F53606" w:rsidRDefault="00F53606">
      <w:pPr>
        <w:suppressAutoHyphens w:val="0"/>
        <w:spacing w:after="0" w:line="240" w:lineRule="auto"/>
        <w:rPr>
          <w:color w:val="0070C0"/>
        </w:rPr>
      </w:pPr>
    </w:p>
    <w:sectPr w:rsidR="00F53606">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67569" w14:textId="77777777" w:rsidR="00895F0A" w:rsidRDefault="00895F0A">
      <w:pPr>
        <w:spacing w:after="0" w:line="240" w:lineRule="auto"/>
      </w:pPr>
      <w:r>
        <w:separator/>
      </w:r>
    </w:p>
  </w:endnote>
  <w:endnote w:type="continuationSeparator" w:id="0">
    <w:p w14:paraId="0FFF2757" w14:textId="77777777" w:rsidR="00895F0A" w:rsidRDefault="00895F0A">
      <w:pPr>
        <w:spacing w:after="0" w:line="240" w:lineRule="auto"/>
      </w:pPr>
      <w:r>
        <w:continuationSeparator/>
      </w:r>
    </w:p>
  </w:endnote>
  <w:endnote w:type="continuationNotice" w:id="1">
    <w:p w14:paraId="4F362CAD" w14:textId="77777777" w:rsidR="00895F0A" w:rsidRDefault="00895F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B8D1BDB" w:rsidR="003529D4" w:rsidRDefault="009D71E8">
    <w:pPr>
      <w:pStyle w:val="Footer"/>
      <w:ind w:firstLine="4513"/>
    </w:pPr>
    <w:r>
      <w:fldChar w:fldCharType="begin"/>
    </w:r>
    <w:r>
      <w:instrText xml:space="preserve"> PAGE </w:instrText>
    </w:r>
    <w:r>
      <w:fldChar w:fldCharType="separate"/>
    </w:r>
    <w:r w:rsidR="00E016FF">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28A09" w14:textId="77777777" w:rsidR="00895F0A" w:rsidRDefault="00895F0A">
      <w:pPr>
        <w:spacing w:after="0" w:line="240" w:lineRule="auto"/>
      </w:pPr>
      <w:r>
        <w:separator/>
      </w:r>
    </w:p>
  </w:footnote>
  <w:footnote w:type="continuationSeparator" w:id="0">
    <w:p w14:paraId="02B84222" w14:textId="77777777" w:rsidR="00895F0A" w:rsidRDefault="00895F0A">
      <w:pPr>
        <w:spacing w:after="0" w:line="240" w:lineRule="auto"/>
      </w:pPr>
      <w:r>
        <w:continuationSeparator/>
      </w:r>
    </w:p>
  </w:footnote>
  <w:footnote w:type="continuationNotice" w:id="1">
    <w:p w14:paraId="7CA43946" w14:textId="77777777" w:rsidR="00895F0A" w:rsidRDefault="00895F0A">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0"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7"/>
  </w:num>
  <w:num w:numId="2">
    <w:abstractNumId w:val="5"/>
  </w:num>
  <w:num w:numId="3">
    <w:abstractNumId w:val="8"/>
  </w:num>
  <w:num w:numId="4">
    <w:abstractNumId w:val="9"/>
  </w:num>
  <w:num w:numId="5">
    <w:abstractNumId w:val="2"/>
  </w:num>
  <w:num w:numId="6">
    <w:abstractNumId w:val="16"/>
  </w:num>
  <w:num w:numId="7">
    <w:abstractNumId w:val="22"/>
  </w:num>
  <w:num w:numId="8">
    <w:abstractNumId w:val="27"/>
  </w:num>
  <w:num w:numId="9">
    <w:abstractNumId w:val="25"/>
  </w:num>
  <w:num w:numId="10">
    <w:abstractNumId w:val="23"/>
  </w:num>
  <w:num w:numId="11">
    <w:abstractNumId w:val="6"/>
  </w:num>
  <w:num w:numId="12">
    <w:abstractNumId w:val="26"/>
  </w:num>
  <w:num w:numId="13">
    <w:abstractNumId w:val="20"/>
  </w:num>
  <w:num w:numId="14">
    <w:abstractNumId w:val="10"/>
  </w:num>
  <w:num w:numId="15">
    <w:abstractNumId w:val="19"/>
  </w:num>
  <w:num w:numId="16">
    <w:abstractNumId w:val="30"/>
  </w:num>
  <w:num w:numId="17">
    <w:abstractNumId w:val="11"/>
  </w:num>
  <w:num w:numId="18">
    <w:abstractNumId w:val="14"/>
  </w:num>
  <w:num w:numId="19">
    <w:abstractNumId w:val="0"/>
  </w:num>
  <w:num w:numId="20">
    <w:abstractNumId w:val="18"/>
  </w:num>
  <w:num w:numId="21">
    <w:abstractNumId w:val="1"/>
  </w:num>
  <w:num w:numId="22">
    <w:abstractNumId w:val="15"/>
  </w:num>
  <w:num w:numId="23">
    <w:abstractNumId w:val="29"/>
  </w:num>
  <w:num w:numId="24">
    <w:abstractNumId w:val="24"/>
  </w:num>
  <w:num w:numId="25">
    <w:abstractNumId w:val="3"/>
  </w:num>
  <w:num w:numId="26">
    <w:abstractNumId w:val="12"/>
  </w:num>
  <w:num w:numId="27">
    <w:abstractNumId w:val="17"/>
  </w:num>
  <w:num w:numId="28">
    <w:abstractNumId w:val="21"/>
  </w:num>
  <w:num w:numId="29">
    <w:abstractNumId w:val="28"/>
  </w:num>
  <w:num w:numId="30">
    <w:abstractNumId w:val="4"/>
  </w:num>
  <w:num w:numId="31">
    <w:abstractNumId w:val="1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2CA"/>
    <w:rsid w:val="00001886"/>
    <w:rsid w:val="00001891"/>
    <w:rsid w:val="00002B11"/>
    <w:rsid w:val="0000359E"/>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7B50"/>
    <w:rsid w:val="0004039A"/>
    <w:rsid w:val="00040F0E"/>
    <w:rsid w:val="00042467"/>
    <w:rsid w:val="0004329A"/>
    <w:rsid w:val="00043B45"/>
    <w:rsid w:val="00044E7C"/>
    <w:rsid w:val="0004557E"/>
    <w:rsid w:val="00046EBA"/>
    <w:rsid w:val="0004715F"/>
    <w:rsid w:val="00047D6A"/>
    <w:rsid w:val="00047FBF"/>
    <w:rsid w:val="00050713"/>
    <w:rsid w:val="00051BB1"/>
    <w:rsid w:val="00052377"/>
    <w:rsid w:val="00052E23"/>
    <w:rsid w:val="00053887"/>
    <w:rsid w:val="00053A7C"/>
    <w:rsid w:val="0005411B"/>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B0226"/>
    <w:rsid w:val="000B04BC"/>
    <w:rsid w:val="000B45BD"/>
    <w:rsid w:val="000B46AE"/>
    <w:rsid w:val="000B5BCD"/>
    <w:rsid w:val="000B72A4"/>
    <w:rsid w:val="000B7FA2"/>
    <w:rsid w:val="000C0846"/>
    <w:rsid w:val="000C0BDD"/>
    <w:rsid w:val="000C0DE4"/>
    <w:rsid w:val="000C1DD0"/>
    <w:rsid w:val="000C238F"/>
    <w:rsid w:val="000C241F"/>
    <w:rsid w:val="000C3954"/>
    <w:rsid w:val="000C3EAE"/>
    <w:rsid w:val="000C3FC9"/>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5753"/>
    <w:rsid w:val="000E580B"/>
    <w:rsid w:val="000E5FEF"/>
    <w:rsid w:val="000E6A03"/>
    <w:rsid w:val="000E6F67"/>
    <w:rsid w:val="000E70A6"/>
    <w:rsid w:val="000F0EA0"/>
    <w:rsid w:val="000F14C5"/>
    <w:rsid w:val="000F19B5"/>
    <w:rsid w:val="000F2522"/>
    <w:rsid w:val="000F406A"/>
    <w:rsid w:val="000F4342"/>
    <w:rsid w:val="000F4EB1"/>
    <w:rsid w:val="000F5C05"/>
    <w:rsid w:val="000F6CCF"/>
    <w:rsid w:val="000F71FA"/>
    <w:rsid w:val="001005ED"/>
    <w:rsid w:val="001015BC"/>
    <w:rsid w:val="001025FB"/>
    <w:rsid w:val="00102AAC"/>
    <w:rsid w:val="00105738"/>
    <w:rsid w:val="00105A56"/>
    <w:rsid w:val="00105F24"/>
    <w:rsid w:val="00107A79"/>
    <w:rsid w:val="00107C74"/>
    <w:rsid w:val="001107A3"/>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28A"/>
    <w:rsid w:val="00126958"/>
    <w:rsid w:val="00127F5F"/>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779"/>
    <w:rsid w:val="00162957"/>
    <w:rsid w:val="00162A9F"/>
    <w:rsid w:val="00162EFB"/>
    <w:rsid w:val="0016406A"/>
    <w:rsid w:val="001645B9"/>
    <w:rsid w:val="00165607"/>
    <w:rsid w:val="001662B7"/>
    <w:rsid w:val="00166D86"/>
    <w:rsid w:val="00171009"/>
    <w:rsid w:val="00171EB1"/>
    <w:rsid w:val="00172E82"/>
    <w:rsid w:val="00173CFB"/>
    <w:rsid w:val="001740C3"/>
    <w:rsid w:val="00174105"/>
    <w:rsid w:val="001741CE"/>
    <w:rsid w:val="001755B6"/>
    <w:rsid w:val="00175C89"/>
    <w:rsid w:val="00175EC1"/>
    <w:rsid w:val="00176345"/>
    <w:rsid w:val="00182B1B"/>
    <w:rsid w:val="00182CE3"/>
    <w:rsid w:val="00183656"/>
    <w:rsid w:val="001854B9"/>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D8B"/>
    <w:rsid w:val="001B4D47"/>
    <w:rsid w:val="001B5953"/>
    <w:rsid w:val="001B716E"/>
    <w:rsid w:val="001B758A"/>
    <w:rsid w:val="001B7905"/>
    <w:rsid w:val="001C0E0C"/>
    <w:rsid w:val="001C1204"/>
    <w:rsid w:val="001C1224"/>
    <w:rsid w:val="001C12BA"/>
    <w:rsid w:val="001C17E8"/>
    <w:rsid w:val="001C2B7B"/>
    <w:rsid w:val="001C341C"/>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413B"/>
    <w:rsid w:val="001F5269"/>
    <w:rsid w:val="001F6B77"/>
    <w:rsid w:val="00200B27"/>
    <w:rsid w:val="00200EE5"/>
    <w:rsid w:val="00201D58"/>
    <w:rsid w:val="00201EE2"/>
    <w:rsid w:val="00202374"/>
    <w:rsid w:val="002031A5"/>
    <w:rsid w:val="00206549"/>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E7C"/>
    <w:rsid w:val="00216F68"/>
    <w:rsid w:val="00220984"/>
    <w:rsid w:val="00222F48"/>
    <w:rsid w:val="00223575"/>
    <w:rsid w:val="0022423C"/>
    <w:rsid w:val="002248E1"/>
    <w:rsid w:val="00225919"/>
    <w:rsid w:val="002260EA"/>
    <w:rsid w:val="002267E9"/>
    <w:rsid w:val="002278D9"/>
    <w:rsid w:val="00227BBA"/>
    <w:rsid w:val="0023034C"/>
    <w:rsid w:val="002310EB"/>
    <w:rsid w:val="00231624"/>
    <w:rsid w:val="00231E6D"/>
    <w:rsid w:val="0023293D"/>
    <w:rsid w:val="00232EF2"/>
    <w:rsid w:val="00234191"/>
    <w:rsid w:val="00234CD5"/>
    <w:rsid w:val="00234EF6"/>
    <w:rsid w:val="00235004"/>
    <w:rsid w:val="0023739E"/>
    <w:rsid w:val="0023765D"/>
    <w:rsid w:val="00241336"/>
    <w:rsid w:val="002417D4"/>
    <w:rsid w:val="00241C01"/>
    <w:rsid w:val="00241C7E"/>
    <w:rsid w:val="00242672"/>
    <w:rsid w:val="00243EC5"/>
    <w:rsid w:val="00244F52"/>
    <w:rsid w:val="00246AE7"/>
    <w:rsid w:val="002471FF"/>
    <w:rsid w:val="0025127A"/>
    <w:rsid w:val="00251546"/>
    <w:rsid w:val="00253080"/>
    <w:rsid w:val="00253128"/>
    <w:rsid w:val="00253D4D"/>
    <w:rsid w:val="0025547B"/>
    <w:rsid w:val="002556EB"/>
    <w:rsid w:val="002570A7"/>
    <w:rsid w:val="002605B1"/>
    <w:rsid w:val="0026121D"/>
    <w:rsid w:val="002617CC"/>
    <w:rsid w:val="002629BB"/>
    <w:rsid w:val="0026462D"/>
    <w:rsid w:val="00265714"/>
    <w:rsid w:val="00265EA0"/>
    <w:rsid w:val="00265F34"/>
    <w:rsid w:val="00267706"/>
    <w:rsid w:val="0027107A"/>
    <w:rsid w:val="00273E14"/>
    <w:rsid w:val="0027576C"/>
    <w:rsid w:val="00275D92"/>
    <w:rsid w:val="0027618D"/>
    <w:rsid w:val="00280615"/>
    <w:rsid w:val="00281715"/>
    <w:rsid w:val="00281B68"/>
    <w:rsid w:val="002827F4"/>
    <w:rsid w:val="00282DC2"/>
    <w:rsid w:val="0028408A"/>
    <w:rsid w:val="00284B00"/>
    <w:rsid w:val="00285516"/>
    <w:rsid w:val="002857D8"/>
    <w:rsid w:val="00286092"/>
    <w:rsid w:val="00286F64"/>
    <w:rsid w:val="00286F9F"/>
    <w:rsid w:val="0029115F"/>
    <w:rsid w:val="00291AF0"/>
    <w:rsid w:val="00291E10"/>
    <w:rsid w:val="00292E62"/>
    <w:rsid w:val="0029500C"/>
    <w:rsid w:val="00295351"/>
    <w:rsid w:val="00295A11"/>
    <w:rsid w:val="00295C76"/>
    <w:rsid w:val="00297ADD"/>
    <w:rsid w:val="002A0F08"/>
    <w:rsid w:val="002A342E"/>
    <w:rsid w:val="002A3A12"/>
    <w:rsid w:val="002A3E84"/>
    <w:rsid w:val="002A432D"/>
    <w:rsid w:val="002A438A"/>
    <w:rsid w:val="002A637D"/>
    <w:rsid w:val="002A63FA"/>
    <w:rsid w:val="002A66BC"/>
    <w:rsid w:val="002A6A73"/>
    <w:rsid w:val="002A7066"/>
    <w:rsid w:val="002A7277"/>
    <w:rsid w:val="002B0294"/>
    <w:rsid w:val="002B06C2"/>
    <w:rsid w:val="002B1CB7"/>
    <w:rsid w:val="002B1D9E"/>
    <w:rsid w:val="002B314B"/>
    <w:rsid w:val="002B314D"/>
    <w:rsid w:val="002B3306"/>
    <w:rsid w:val="002B44BC"/>
    <w:rsid w:val="002B5FF7"/>
    <w:rsid w:val="002B62D1"/>
    <w:rsid w:val="002B6A47"/>
    <w:rsid w:val="002B789B"/>
    <w:rsid w:val="002B7AE9"/>
    <w:rsid w:val="002C2807"/>
    <w:rsid w:val="002C38B7"/>
    <w:rsid w:val="002C3C8F"/>
    <w:rsid w:val="002C53A2"/>
    <w:rsid w:val="002C55E2"/>
    <w:rsid w:val="002C5874"/>
    <w:rsid w:val="002C5C46"/>
    <w:rsid w:val="002C5C55"/>
    <w:rsid w:val="002C632A"/>
    <w:rsid w:val="002C63C0"/>
    <w:rsid w:val="002C7FC4"/>
    <w:rsid w:val="002D02D5"/>
    <w:rsid w:val="002D0C5D"/>
    <w:rsid w:val="002D2187"/>
    <w:rsid w:val="002D2190"/>
    <w:rsid w:val="002D45D9"/>
    <w:rsid w:val="002D4DAA"/>
    <w:rsid w:val="002D6838"/>
    <w:rsid w:val="002D7E03"/>
    <w:rsid w:val="002E1D1E"/>
    <w:rsid w:val="002E3A1A"/>
    <w:rsid w:val="002E3FF3"/>
    <w:rsid w:val="002E5370"/>
    <w:rsid w:val="002E5A89"/>
    <w:rsid w:val="002E63BB"/>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F4"/>
    <w:rsid w:val="003142BC"/>
    <w:rsid w:val="00314DA2"/>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4EC2"/>
    <w:rsid w:val="00335703"/>
    <w:rsid w:val="00335E3C"/>
    <w:rsid w:val="0033627B"/>
    <w:rsid w:val="00337C60"/>
    <w:rsid w:val="00337F4F"/>
    <w:rsid w:val="00340011"/>
    <w:rsid w:val="00340199"/>
    <w:rsid w:val="003418FC"/>
    <w:rsid w:val="00341907"/>
    <w:rsid w:val="00343E51"/>
    <w:rsid w:val="00344670"/>
    <w:rsid w:val="00345879"/>
    <w:rsid w:val="003464C0"/>
    <w:rsid w:val="00346F18"/>
    <w:rsid w:val="00347E37"/>
    <w:rsid w:val="00351340"/>
    <w:rsid w:val="00351B8D"/>
    <w:rsid w:val="003529D4"/>
    <w:rsid w:val="00353AD5"/>
    <w:rsid w:val="003562DA"/>
    <w:rsid w:val="00357A10"/>
    <w:rsid w:val="003617B9"/>
    <w:rsid w:val="003617EC"/>
    <w:rsid w:val="0036262E"/>
    <w:rsid w:val="00363AFF"/>
    <w:rsid w:val="0036411A"/>
    <w:rsid w:val="00364385"/>
    <w:rsid w:val="00365A4C"/>
    <w:rsid w:val="00366172"/>
    <w:rsid w:val="003663EB"/>
    <w:rsid w:val="00366EE1"/>
    <w:rsid w:val="003703CC"/>
    <w:rsid w:val="003709E7"/>
    <w:rsid w:val="00371360"/>
    <w:rsid w:val="00371722"/>
    <w:rsid w:val="00371DB8"/>
    <w:rsid w:val="0037207C"/>
    <w:rsid w:val="00372684"/>
    <w:rsid w:val="003731D5"/>
    <w:rsid w:val="00373990"/>
    <w:rsid w:val="00373FE4"/>
    <w:rsid w:val="0037532E"/>
    <w:rsid w:val="003765BB"/>
    <w:rsid w:val="00376B5A"/>
    <w:rsid w:val="00376C18"/>
    <w:rsid w:val="00380251"/>
    <w:rsid w:val="00382803"/>
    <w:rsid w:val="00382826"/>
    <w:rsid w:val="00382E00"/>
    <w:rsid w:val="00384507"/>
    <w:rsid w:val="00384BE4"/>
    <w:rsid w:val="0038681B"/>
    <w:rsid w:val="00386D3C"/>
    <w:rsid w:val="003871B3"/>
    <w:rsid w:val="00391C6D"/>
    <w:rsid w:val="00392204"/>
    <w:rsid w:val="0039311E"/>
    <w:rsid w:val="00393EA8"/>
    <w:rsid w:val="003952AF"/>
    <w:rsid w:val="00395603"/>
    <w:rsid w:val="003964FD"/>
    <w:rsid w:val="003969BA"/>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B17"/>
    <w:rsid w:val="003B7697"/>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ED5"/>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333F"/>
    <w:rsid w:val="004036E5"/>
    <w:rsid w:val="004044AA"/>
    <w:rsid w:val="00405A60"/>
    <w:rsid w:val="00405F3C"/>
    <w:rsid w:val="00407188"/>
    <w:rsid w:val="00407E6E"/>
    <w:rsid w:val="00410D84"/>
    <w:rsid w:val="00412627"/>
    <w:rsid w:val="00412DF3"/>
    <w:rsid w:val="0041315E"/>
    <w:rsid w:val="00415767"/>
    <w:rsid w:val="0041586D"/>
    <w:rsid w:val="00416763"/>
    <w:rsid w:val="0041678F"/>
    <w:rsid w:val="00420129"/>
    <w:rsid w:val="00420788"/>
    <w:rsid w:val="00421546"/>
    <w:rsid w:val="00423924"/>
    <w:rsid w:val="00423B7A"/>
    <w:rsid w:val="00427465"/>
    <w:rsid w:val="00427DF1"/>
    <w:rsid w:val="0043031E"/>
    <w:rsid w:val="004308AA"/>
    <w:rsid w:val="00431F56"/>
    <w:rsid w:val="00433632"/>
    <w:rsid w:val="0043456D"/>
    <w:rsid w:val="004346A8"/>
    <w:rsid w:val="00436C85"/>
    <w:rsid w:val="004376F1"/>
    <w:rsid w:val="004414EB"/>
    <w:rsid w:val="0044189E"/>
    <w:rsid w:val="00443D1A"/>
    <w:rsid w:val="00444005"/>
    <w:rsid w:val="00445183"/>
    <w:rsid w:val="004453B1"/>
    <w:rsid w:val="004454BF"/>
    <w:rsid w:val="0044560E"/>
    <w:rsid w:val="00445705"/>
    <w:rsid w:val="00445ADE"/>
    <w:rsid w:val="004473BC"/>
    <w:rsid w:val="00447FF7"/>
    <w:rsid w:val="00450AB7"/>
    <w:rsid w:val="00451A23"/>
    <w:rsid w:val="00452938"/>
    <w:rsid w:val="004534C4"/>
    <w:rsid w:val="00454440"/>
    <w:rsid w:val="00455A47"/>
    <w:rsid w:val="00455E3D"/>
    <w:rsid w:val="004565AE"/>
    <w:rsid w:val="00456CA8"/>
    <w:rsid w:val="004572EC"/>
    <w:rsid w:val="00457E24"/>
    <w:rsid w:val="00460C4C"/>
    <w:rsid w:val="004611A2"/>
    <w:rsid w:val="00461B5D"/>
    <w:rsid w:val="00462B9C"/>
    <w:rsid w:val="0046350A"/>
    <w:rsid w:val="00463DC7"/>
    <w:rsid w:val="00464385"/>
    <w:rsid w:val="004654D5"/>
    <w:rsid w:val="00465665"/>
    <w:rsid w:val="00466FE5"/>
    <w:rsid w:val="004674AE"/>
    <w:rsid w:val="00470129"/>
    <w:rsid w:val="0047018E"/>
    <w:rsid w:val="00471A95"/>
    <w:rsid w:val="00471EAA"/>
    <w:rsid w:val="004744BA"/>
    <w:rsid w:val="00474667"/>
    <w:rsid w:val="00474A90"/>
    <w:rsid w:val="00475134"/>
    <w:rsid w:val="0047631B"/>
    <w:rsid w:val="004766AA"/>
    <w:rsid w:val="00477C0E"/>
    <w:rsid w:val="004819E8"/>
    <w:rsid w:val="00482218"/>
    <w:rsid w:val="0048228B"/>
    <w:rsid w:val="00482337"/>
    <w:rsid w:val="004824B9"/>
    <w:rsid w:val="00483BF3"/>
    <w:rsid w:val="0048441C"/>
    <w:rsid w:val="00484A50"/>
    <w:rsid w:val="00487A2D"/>
    <w:rsid w:val="00487C69"/>
    <w:rsid w:val="00491AC5"/>
    <w:rsid w:val="00491D8C"/>
    <w:rsid w:val="0049237F"/>
    <w:rsid w:val="00492F93"/>
    <w:rsid w:val="00494A14"/>
    <w:rsid w:val="0049548C"/>
    <w:rsid w:val="00496236"/>
    <w:rsid w:val="004969BB"/>
    <w:rsid w:val="004972D5"/>
    <w:rsid w:val="004A0134"/>
    <w:rsid w:val="004A0933"/>
    <w:rsid w:val="004A0B31"/>
    <w:rsid w:val="004A0CA4"/>
    <w:rsid w:val="004A1839"/>
    <w:rsid w:val="004A1D50"/>
    <w:rsid w:val="004A283A"/>
    <w:rsid w:val="004A2D5C"/>
    <w:rsid w:val="004A44B3"/>
    <w:rsid w:val="004A44D9"/>
    <w:rsid w:val="004A4AB8"/>
    <w:rsid w:val="004A5014"/>
    <w:rsid w:val="004A50D0"/>
    <w:rsid w:val="004A623E"/>
    <w:rsid w:val="004A660B"/>
    <w:rsid w:val="004A6F6A"/>
    <w:rsid w:val="004B0EF8"/>
    <w:rsid w:val="004B1D84"/>
    <w:rsid w:val="004B1EBA"/>
    <w:rsid w:val="004B2512"/>
    <w:rsid w:val="004B44EB"/>
    <w:rsid w:val="004B4A15"/>
    <w:rsid w:val="004B595B"/>
    <w:rsid w:val="004B6498"/>
    <w:rsid w:val="004B6F36"/>
    <w:rsid w:val="004C089A"/>
    <w:rsid w:val="004C23B0"/>
    <w:rsid w:val="004C2DBA"/>
    <w:rsid w:val="004C37EC"/>
    <w:rsid w:val="004C4A58"/>
    <w:rsid w:val="004C5044"/>
    <w:rsid w:val="004C57FE"/>
    <w:rsid w:val="004C5F79"/>
    <w:rsid w:val="004C75E0"/>
    <w:rsid w:val="004C78BB"/>
    <w:rsid w:val="004D0167"/>
    <w:rsid w:val="004D025C"/>
    <w:rsid w:val="004D05CC"/>
    <w:rsid w:val="004D0DFE"/>
    <w:rsid w:val="004D1028"/>
    <w:rsid w:val="004D2089"/>
    <w:rsid w:val="004D2F8B"/>
    <w:rsid w:val="004D2FEF"/>
    <w:rsid w:val="004D4265"/>
    <w:rsid w:val="004D4C29"/>
    <w:rsid w:val="004D4EE7"/>
    <w:rsid w:val="004D511A"/>
    <w:rsid w:val="004D5322"/>
    <w:rsid w:val="004D55E8"/>
    <w:rsid w:val="004D74B3"/>
    <w:rsid w:val="004D7D9C"/>
    <w:rsid w:val="004E03EA"/>
    <w:rsid w:val="004E2865"/>
    <w:rsid w:val="004E38F3"/>
    <w:rsid w:val="004E4720"/>
    <w:rsid w:val="004E68BD"/>
    <w:rsid w:val="004E6E9D"/>
    <w:rsid w:val="004E7EDE"/>
    <w:rsid w:val="004E7EFD"/>
    <w:rsid w:val="004F134F"/>
    <w:rsid w:val="004F1769"/>
    <w:rsid w:val="004F2DA0"/>
    <w:rsid w:val="004F3914"/>
    <w:rsid w:val="004F5A6F"/>
    <w:rsid w:val="0050115E"/>
    <w:rsid w:val="00502FAB"/>
    <w:rsid w:val="00505101"/>
    <w:rsid w:val="005052AE"/>
    <w:rsid w:val="005053BE"/>
    <w:rsid w:val="00506ADD"/>
    <w:rsid w:val="00510239"/>
    <w:rsid w:val="00511503"/>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2474"/>
    <w:rsid w:val="0053254E"/>
    <w:rsid w:val="00533266"/>
    <w:rsid w:val="00533F08"/>
    <w:rsid w:val="00534899"/>
    <w:rsid w:val="00534965"/>
    <w:rsid w:val="00534A05"/>
    <w:rsid w:val="00534B33"/>
    <w:rsid w:val="00536760"/>
    <w:rsid w:val="005371DB"/>
    <w:rsid w:val="0053752B"/>
    <w:rsid w:val="005376B6"/>
    <w:rsid w:val="00537FFA"/>
    <w:rsid w:val="00541D37"/>
    <w:rsid w:val="00541DB9"/>
    <w:rsid w:val="00542C7F"/>
    <w:rsid w:val="00543E07"/>
    <w:rsid w:val="005440DB"/>
    <w:rsid w:val="00544136"/>
    <w:rsid w:val="00544704"/>
    <w:rsid w:val="005463F2"/>
    <w:rsid w:val="00546DAC"/>
    <w:rsid w:val="00547948"/>
    <w:rsid w:val="00547C37"/>
    <w:rsid w:val="0055028A"/>
    <w:rsid w:val="005512EA"/>
    <w:rsid w:val="00551E86"/>
    <w:rsid w:val="005523DF"/>
    <w:rsid w:val="005525AF"/>
    <w:rsid w:val="00552CA6"/>
    <w:rsid w:val="0055481D"/>
    <w:rsid w:val="00555245"/>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82796"/>
    <w:rsid w:val="00583B7B"/>
    <w:rsid w:val="00583DA4"/>
    <w:rsid w:val="0058405F"/>
    <w:rsid w:val="00584D98"/>
    <w:rsid w:val="005858B2"/>
    <w:rsid w:val="00585D94"/>
    <w:rsid w:val="005928FA"/>
    <w:rsid w:val="00592BBC"/>
    <w:rsid w:val="005954A8"/>
    <w:rsid w:val="00597328"/>
    <w:rsid w:val="005A11F7"/>
    <w:rsid w:val="005A1B2B"/>
    <w:rsid w:val="005A1E7D"/>
    <w:rsid w:val="005A23E5"/>
    <w:rsid w:val="005A26D4"/>
    <w:rsid w:val="005A2DEF"/>
    <w:rsid w:val="005A3155"/>
    <w:rsid w:val="005A3978"/>
    <w:rsid w:val="005A4A2A"/>
    <w:rsid w:val="005A774B"/>
    <w:rsid w:val="005B0451"/>
    <w:rsid w:val="005B0515"/>
    <w:rsid w:val="005B063D"/>
    <w:rsid w:val="005B1401"/>
    <w:rsid w:val="005B2DC0"/>
    <w:rsid w:val="005B3562"/>
    <w:rsid w:val="005B48F5"/>
    <w:rsid w:val="005B4A5A"/>
    <w:rsid w:val="005B65B3"/>
    <w:rsid w:val="005B7728"/>
    <w:rsid w:val="005B7A4F"/>
    <w:rsid w:val="005C1C81"/>
    <w:rsid w:val="005C226C"/>
    <w:rsid w:val="005C22B1"/>
    <w:rsid w:val="005C4923"/>
    <w:rsid w:val="005C4C5C"/>
    <w:rsid w:val="005C5549"/>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7BCC"/>
    <w:rsid w:val="00600921"/>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1E55"/>
    <w:rsid w:val="00614791"/>
    <w:rsid w:val="006149D7"/>
    <w:rsid w:val="0061544D"/>
    <w:rsid w:val="006157DC"/>
    <w:rsid w:val="006168B1"/>
    <w:rsid w:val="00617354"/>
    <w:rsid w:val="006174CE"/>
    <w:rsid w:val="00617C50"/>
    <w:rsid w:val="006209AB"/>
    <w:rsid w:val="00620D18"/>
    <w:rsid w:val="00620FBB"/>
    <w:rsid w:val="00622D26"/>
    <w:rsid w:val="00623BC3"/>
    <w:rsid w:val="00624851"/>
    <w:rsid w:val="006257A8"/>
    <w:rsid w:val="00627225"/>
    <w:rsid w:val="00627FBB"/>
    <w:rsid w:val="006301EC"/>
    <w:rsid w:val="00632BA6"/>
    <w:rsid w:val="00632F2C"/>
    <w:rsid w:val="00632F54"/>
    <w:rsid w:val="00633B1B"/>
    <w:rsid w:val="006345BB"/>
    <w:rsid w:val="00634A10"/>
    <w:rsid w:val="00635684"/>
    <w:rsid w:val="006369C2"/>
    <w:rsid w:val="00637307"/>
    <w:rsid w:val="006415BA"/>
    <w:rsid w:val="00641D56"/>
    <w:rsid w:val="00642BFC"/>
    <w:rsid w:val="00645A3A"/>
    <w:rsid w:val="006461F5"/>
    <w:rsid w:val="0065248B"/>
    <w:rsid w:val="006534FE"/>
    <w:rsid w:val="00653500"/>
    <w:rsid w:val="0065367D"/>
    <w:rsid w:val="0065494B"/>
    <w:rsid w:val="006549E7"/>
    <w:rsid w:val="006555EE"/>
    <w:rsid w:val="00656BEC"/>
    <w:rsid w:val="006576D1"/>
    <w:rsid w:val="006576E2"/>
    <w:rsid w:val="00660FD3"/>
    <w:rsid w:val="006615AC"/>
    <w:rsid w:val="0066258F"/>
    <w:rsid w:val="00662841"/>
    <w:rsid w:val="00663629"/>
    <w:rsid w:val="0066392C"/>
    <w:rsid w:val="006640E7"/>
    <w:rsid w:val="00664323"/>
    <w:rsid w:val="006649AC"/>
    <w:rsid w:val="006700ED"/>
    <w:rsid w:val="00671F69"/>
    <w:rsid w:val="00672B1A"/>
    <w:rsid w:val="00672CB1"/>
    <w:rsid w:val="00672E4D"/>
    <w:rsid w:val="0067388A"/>
    <w:rsid w:val="00673AA4"/>
    <w:rsid w:val="00673E11"/>
    <w:rsid w:val="00674ACE"/>
    <w:rsid w:val="00674B81"/>
    <w:rsid w:val="00675307"/>
    <w:rsid w:val="006754A7"/>
    <w:rsid w:val="00675708"/>
    <w:rsid w:val="00676493"/>
    <w:rsid w:val="00676C59"/>
    <w:rsid w:val="00680657"/>
    <w:rsid w:val="00683C27"/>
    <w:rsid w:val="00683D9C"/>
    <w:rsid w:val="00685163"/>
    <w:rsid w:val="00685237"/>
    <w:rsid w:val="00687677"/>
    <w:rsid w:val="00691724"/>
    <w:rsid w:val="0069259B"/>
    <w:rsid w:val="0069408F"/>
    <w:rsid w:val="00697EA1"/>
    <w:rsid w:val="006A2B4E"/>
    <w:rsid w:val="006A3795"/>
    <w:rsid w:val="006A40DA"/>
    <w:rsid w:val="006A4E28"/>
    <w:rsid w:val="006A4FAA"/>
    <w:rsid w:val="006A5167"/>
    <w:rsid w:val="006A6C65"/>
    <w:rsid w:val="006A7EBF"/>
    <w:rsid w:val="006B477F"/>
    <w:rsid w:val="006B4887"/>
    <w:rsid w:val="006B4A30"/>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CEA"/>
    <w:rsid w:val="006D70CD"/>
    <w:rsid w:val="006D789C"/>
    <w:rsid w:val="006E0FF3"/>
    <w:rsid w:val="006E102E"/>
    <w:rsid w:val="006E2090"/>
    <w:rsid w:val="006E2AA4"/>
    <w:rsid w:val="006E3433"/>
    <w:rsid w:val="006E426D"/>
    <w:rsid w:val="006E5A88"/>
    <w:rsid w:val="006E67B2"/>
    <w:rsid w:val="006E73A6"/>
    <w:rsid w:val="006E7FB1"/>
    <w:rsid w:val="006F1A83"/>
    <w:rsid w:val="006F2325"/>
    <w:rsid w:val="006F27EE"/>
    <w:rsid w:val="006F30AF"/>
    <w:rsid w:val="006F32CA"/>
    <w:rsid w:val="006F564F"/>
    <w:rsid w:val="006F57F6"/>
    <w:rsid w:val="006F5A7A"/>
    <w:rsid w:val="006F6C94"/>
    <w:rsid w:val="00702EE8"/>
    <w:rsid w:val="007031B8"/>
    <w:rsid w:val="00703C3F"/>
    <w:rsid w:val="00704439"/>
    <w:rsid w:val="007051CD"/>
    <w:rsid w:val="0070575A"/>
    <w:rsid w:val="00705E15"/>
    <w:rsid w:val="007060ED"/>
    <w:rsid w:val="0070698C"/>
    <w:rsid w:val="00706B11"/>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B3"/>
    <w:rsid w:val="00722EF2"/>
    <w:rsid w:val="007231BB"/>
    <w:rsid w:val="0072419B"/>
    <w:rsid w:val="0072495B"/>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B6C"/>
    <w:rsid w:val="00744C8B"/>
    <w:rsid w:val="007457D7"/>
    <w:rsid w:val="00747AEC"/>
    <w:rsid w:val="00747F38"/>
    <w:rsid w:val="007502D1"/>
    <w:rsid w:val="00750C33"/>
    <w:rsid w:val="00750D7C"/>
    <w:rsid w:val="007522CD"/>
    <w:rsid w:val="0075271C"/>
    <w:rsid w:val="00753BE2"/>
    <w:rsid w:val="00755D22"/>
    <w:rsid w:val="0075680A"/>
    <w:rsid w:val="007608BA"/>
    <w:rsid w:val="00762083"/>
    <w:rsid w:val="007621AF"/>
    <w:rsid w:val="00762441"/>
    <w:rsid w:val="0076246F"/>
    <w:rsid w:val="0076279B"/>
    <w:rsid w:val="00762B51"/>
    <w:rsid w:val="00763A10"/>
    <w:rsid w:val="00764733"/>
    <w:rsid w:val="00764A66"/>
    <w:rsid w:val="00765839"/>
    <w:rsid w:val="00770118"/>
    <w:rsid w:val="0077187E"/>
    <w:rsid w:val="00772D78"/>
    <w:rsid w:val="00773FA5"/>
    <w:rsid w:val="00775CF7"/>
    <w:rsid w:val="00777F13"/>
    <w:rsid w:val="00780141"/>
    <w:rsid w:val="00781E27"/>
    <w:rsid w:val="00782611"/>
    <w:rsid w:val="00782AF5"/>
    <w:rsid w:val="007839E5"/>
    <w:rsid w:val="00785226"/>
    <w:rsid w:val="007865FE"/>
    <w:rsid w:val="007869AC"/>
    <w:rsid w:val="00787CC6"/>
    <w:rsid w:val="00787DC9"/>
    <w:rsid w:val="00792944"/>
    <w:rsid w:val="00793E3D"/>
    <w:rsid w:val="007A2592"/>
    <w:rsid w:val="007A4ADF"/>
    <w:rsid w:val="007A56ED"/>
    <w:rsid w:val="007A570E"/>
    <w:rsid w:val="007A69E8"/>
    <w:rsid w:val="007A6DCB"/>
    <w:rsid w:val="007A7035"/>
    <w:rsid w:val="007A7D80"/>
    <w:rsid w:val="007B01E0"/>
    <w:rsid w:val="007B11AC"/>
    <w:rsid w:val="007B1B2E"/>
    <w:rsid w:val="007B323B"/>
    <w:rsid w:val="007B3CB0"/>
    <w:rsid w:val="007B42C3"/>
    <w:rsid w:val="007B46F8"/>
    <w:rsid w:val="007B48FF"/>
    <w:rsid w:val="007B53A1"/>
    <w:rsid w:val="007B54A1"/>
    <w:rsid w:val="007C216F"/>
    <w:rsid w:val="007C2F04"/>
    <w:rsid w:val="007C332E"/>
    <w:rsid w:val="007C3A7B"/>
    <w:rsid w:val="007C4301"/>
    <w:rsid w:val="007C4A8A"/>
    <w:rsid w:val="007C4C82"/>
    <w:rsid w:val="007C50B2"/>
    <w:rsid w:val="007C7765"/>
    <w:rsid w:val="007D0C03"/>
    <w:rsid w:val="007D1EC1"/>
    <w:rsid w:val="007D51DB"/>
    <w:rsid w:val="007D51E2"/>
    <w:rsid w:val="007D545D"/>
    <w:rsid w:val="007D6B63"/>
    <w:rsid w:val="007E383C"/>
    <w:rsid w:val="007E5773"/>
    <w:rsid w:val="007E5E3E"/>
    <w:rsid w:val="007E638B"/>
    <w:rsid w:val="007E639F"/>
    <w:rsid w:val="007E6596"/>
    <w:rsid w:val="007E717F"/>
    <w:rsid w:val="007E7ED5"/>
    <w:rsid w:val="007F02FA"/>
    <w:rsid w:val="007F0B4C"/>
    <w:rsid w:val="007F12E1"/>
    <w:rsid w:val="007F2693"/>
    <w:rsid w:val="007F2694"/>
    <w:rsid w:val="007F3275"/>
    <w:rsid w:val="007F4638"/>
    <w:rsid w:val="007F466B"/>
    <w:rsid w:val="007F46EB"/>
    <w:rsid w:val="007F4DEB"/>
    <w:rsid w:val="007F66CC"/>
    <w:rsid w:val="007F68D2"/>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BD9"/>
    <w:rsid w:val="0082311C"/>
    <w:rsid w:val="00823279"/>
    <w:rsid w:val="00823613"/>
    <w:rsid w:val="00823CF7"/>
    <w:rsid w:val="00830376"/>
    <w:rsid w:val="008323F8"/>
    <w:rsid w:val="00832F44"/>
    <w:rsid w:val="00833690"/>
    <w:rsid w:val="00834823"/>
    <w:rsid w:val="00835391"/>
    <w:rsid w:val="00835BBD"/>
    <w:rsid w:val="0083621C"/>
    <w:rsid w:val="00836447"/>
    <w:rsid w:val="008378B1"/>
    <w:rsid w:val="00837A12"/>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32B8"/>
    <w:rsid w:val="00853310"/>
    <w:rsid w:val="00853A05"/>
    <w:rsid w:val="00855406"/>
    <w:rsid w:val="00855619"/>
    <w:rsid w:val="00855932"/>
    <w:rsid w:val="00855DB5"/>
    <w:rsid w:val="00855DC5"/>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F4"/>
    <w:rsid w:val="00880CB2"/>
    <w:rsid w:val="00881694"/>
    <w:rsid w:val="00882F7F"/>
    <w:rsid w:val="008839C1"/>
    <w:rsid w:val="00883CD9"/>
    <w:rsid w:val="00884C97"/>
    <w:rsid w:val="008851E7"/>
    <w:rsid w:val="0088545A"/>
    <w:rsid w:val="008855F3"/>
    <w:rsid w:val="00885F33"/>
    <w:rsid w:val="008860EA"/>
    <w:rsid w:val="00887BB4"/>
    <w:rsid w:val="008905C4"/>
    <w:rsid w:val="00891155"/>
    <w:rsid w:val="008918ED"/>
    <w:rsid w:val="00891C07"/>
    <w:rsid w:val="008933B1"/>
    <w:rsid w:val="00893912"/>
    <w:rsid w:val="0089465A"/>
    <w:rsid w:val="008956D3"/>
    <w:rsid w:val="00895E40"/>
    <w:rsid w:val="00895F0A"/>
    <w:rsid w:val="008969AF"/>
    <w:rsid w:val="00897E55"/>
    <w:rsid w:val="008A1001"/>
    <w:rsid w:val="008A1C1B"/>
    <w:rsid w:val="008A32B1"/>
    <w:rsid w:val="008A336B"/>
    <w:rsid w:val="008A34CC"/>
    <w:rsid w:val="008A39F3"/>
    <w:rsid w:val="008A3A50"/>
    <w:rsid w:val="008A4B93"/>
    <w:rsid w:val="008A5E92"/>
    <w:rsid w:val="008A6056"/>
    <w:rsid w:val="008A62B3"/>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12F2"/>
    <w:rsid w:val="008C1989"/>
    <w:rsid w:val="008C4F85"/>
    <w:rsid w:val="008C5C2B"/>
    <w:rsid w:val="008C6667"/>
    <w:rsid w:val="008C7B38"/>
    <w:rsid w:val="008C7C95"/>
    <w:rsid w:val="008D0239"/>
    <w:rsid w:val="008D092A"/>
    <w:rsid w:val="008D1FF3"/>
    <w:rsid w:val="008D2100"/>
    <w:rsid w:val="008D2F56"/>
    <w:rsid w:val="008D30C7"/>
    <w:rsid w:val="008D3769"/>
    <w:rsid w:val="008D5617"/>
    <w:rsid w:val="008D68D6"/>
    <w:rsid w:val="008D6E0B"/>
    <w:rsid w:val="008D708C"/>
    <w:rsid w:val="008D73B7"/>
    <w:rsid w:val="008E4056"/>
    <w:rsid w:val="008E6507"/>
    <w:rsid w:val="008E73FB"/>
    <w:rsid w:val="008F0E7F"/>
    <w:rsid w:val="008F3430"/>
    <w:rsid w:val="008F5304"/>
    <w:rsid w:val="008F5B35"/>
    <w:rsid w:val="008F64CA"/>
    <w:rsid w:val="008F672B"/>
    <w:rsid w:val="008F79C7"/>
    <w:rsid w:val="009000B1"/>
    <w:rsid w:val="0090065A"/>
    <w:rsid w:val="00902879"/>
    <w:rsid w:val="0090374D"/>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6BB6"/>
    <w:rsid w:val="00917BB9"/>
    <w:rsid w:val="009201B3"/>
    <w:rsid w:val="00922698"/>
    <w:rsid w:val="00922B26"/>
    <w:rsid w:val="009238C4"/>
    <w:rsid w:val="009241CC"/>
    <w:rsid w:val="00924A38"/>
    <w:rsid w:val="009252E6"/>
    <w:rsid w:val="009270E6"/>
    <w:rsid w:val="00927A48"/>
    <w:rsid w:val="00927EBC"/>
    <w:rsid w:val="00927FC9"/>
    <w:rsid w:val="00930A1A"/>
    <w:rsid w:val="00930F02"/>
    <w:rsid w:val="009328A2"/>
    <w:rsid w:val="009338D8"/>
    <w:rsid w:val="0093391E"/>
    <w:rsid w:val="00933B9D"/>
    <w:rsid w:val="00933DDF"/>
    <w:rsid w:val="00934098"/>
    <w:rsid w:val="00935A9F"/>
    <w:rsid w:val="00935B38"/>
    <w:rsid w:val="00935EAF"/>
    <w:rsid w:val="009373F4"/>
    <w:rsid w:val="009375DD"/>
    <w:rsid w:val="00937B3F"/>
    <w:rsid w:val="00937C66"/>
    <w:rsid w:val="00940796"/>
    <w:rsid w:val="0094142F"/>
    <w:rsid w:val="0094246A"/>
    <w:rsid w:val="00944352"/>
    <w:rsid w:val="009457A5"/>
    <w:rsid w:val="00945BBD"/>
    <w:rsid w:val="0094664D"/>
    <w:rsid w:val="0094678C"/>
    <w:rsid w:val="00946B4E"/>
    <w:rsid w:val="009472EE"/>
    <w:rsid w:val="00950414"/>
    <w:rsid w:val="009507D7"/>
    <w:rsid w:val="00951E4F"/>
    <w:rsid w:val="0095278D"/>
    <w:rsid w:val="009533EF"/>
    <w:rsid w:val="0095361F"/>
    <w:rsid w:val="00956259"/>
    <w:rsid w:val="0095633E"/>
    <w:rsid w:val="00957196"/>
    <w:rsid w:val="0096000A"/>
    <w:rsid w:val="009601BD"/>
    <w:rsid w:val="00960391"/>
    <w:rsid w:val="00960901"/>
    <w:rsid w:val="00961486"/>
    <w:rsid w:val="00963A36"/>
    <w:rsid w:val="0096558C"/>
    <w:rsid w:val="00967539"/>
    <w:rsid w:val="00967A5D"/>
    <w:rsid w:val="00967FED"/>
    <w:rsid w:val="0097166D"/>
    <w:rsid w:val="009719A4"/>
    <w:rsid w:val="00972639"/>
    <w:rsid w:val="00972EA8"/>
    <w:rsid w:val="00973387"/>
    <w:rsid w:val="00975403"/>
    <w:rsid w:val="00976DC9"/>
    <w:rsid w:val="00980A60"/>
    <w:rsid w:val="00982494"/>
    <w:rsid w:val="00982F07"/>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7164"/>
    <w:rsid w:val="009A7530"/>
    <w:rsid w:val="009A78DC"/>
    <w:rsid w:val="009A7AA4"/>
    <w:rsid w:val="009B020C"/>
    <w:rsid w:val="009B0297"/>
    <w:rsid w:val="009B04FF"/>
    <w:rsid w:val="009B096F"/>
    <w:rsid w:val="009B0DC3"/>
    <w:rsid w:val="009B3D71"/>
    <w:rsid w:val="009B3E1E"/>
    <w:rsid w:val="009B4127"/>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1C80"/>
    <w:rsid w:val="009F1FBC"/>
    <w:rsid w:val="009F2B53"/>
    <w:rsid w:val="009F3084"/>
    <w:rsid w:val="009F37F4"/>
    <w:rsid w:val="009F4686"/>
    <w:rsid w:val="009F5340"/>
    <w:rsid w:val="009F574C"/>
    <w:rsid w:val="009F6F0C"/>
    <w:rsid w:val="00A003BF"/>
    <w:rsid w:val="00A00A58"/>
    <w:rsid w:val="00A00D76"/>
    <w:rsid w:val="00A03B17"/>
    <w:rsid w:val="00A04DBA"/>
    <w:rsid w:val="00A0530E"/>
    <w:rsid w:val="00A059CD"/>
    <w:rsid w:val="00A05B89"/>
    <w:rsid w:val="00A06B18"/>
    <w:rsid w:val="00A11E77"/>
    <w:rsid w:val="00A13717"/>
    <w:rsid w:val="00A13833"/>
    <w:rsid w:val="00A1597B"/>
    <w:rsid w:val="00A172FB"/>
    <w:rsid w:val="00A1758A"/>
    <w:rsid w:val="00A17B14"/>
    <w:rsid w:val="00A17C99"/>
    <w:rsid w:val="00A20195"/>
    <w:rsid w:val="00A22889"/>
    <w:rsid w:val="00A23AA7"/>
    <w:rsid w:val="00A23E47"/>
    <w:rsid w:val="00A24459"/>
    <w:rsid w:val="00A26FDF"/>
    <w:rsid w:val="00A27511"/>
    <w:rsid w:val="00A27AB2"/>
    <w:rsid w:val="00A27C75"/>
    <w:rsid w:val="00A31575"/>
    <w:rsid w:val="00A31660"/>
    <w:rsid w:val="00A3385B"/>
    <w:rsid w:val="00A34920"/>
    <w:rsid w:val="00A34F63"/>
    <w:rsid w:val="00A35171"/>
    <w:rsid w:val="00A35352"/>
    <w:rsid w:val="00A35376"/>
    <w:rsid w:val="00A37A7E"/>
    <w:rsid w:val="00A37E24"/>
    <w:rsid w:val="00A400A9"/>
    <w:rsid w:val="00A40473"/>
    <w:rsid w:val="00A423FE"/>
    <w:rsid w:val="00A43498"/>
    <w:rsid w:val="00A4409C"/>
    <w:rsid w:val="00A44464"/>
    <w:rsid w:val="00A4563C"/>
    <w:rsid w:val="00A45657"/>
    <w:rsid w:val="00A45684"/>
    <w:rsid w:val="00A468F4"/>
    <w:rsid w:val="00A4749A"/>
    <w:rsid w:val="00A47A03"/>
    <w:rsid w:val="00A50254"/>
    <w:rsid w:val="00A503B1"/>
    <w:rsid w:val="00A50810"/>
    <w:rsid w:val="00A51C42"/>
    <w:rsid w:val="00A53409"/>
    <w:rsid w:val="00A54020"/>
    <w:rsid w:val="00A54270"/>
    <w:rsid w:val="00A5518F"/>
    <w:rsid w:val="00A552DA"/>
    <w:rsid w:val="00A564D2"/>
    <w:rsid w:val="00A5683B"/>
    <w:rsid w:val="00A57F58"/>
    <w:rsid w:val="00A60927"/>
    <w:rsid w:val="00A61BDC"/>
    <w:rsid w:val="00A62666"/>
    <w:rsid w:val="00A63E25"/>
    <w:rsid w:val="00A6450E"/>
    <w:rsid w:val="00A64F8D"/>
    <w:rsid w:val="00A665A5"/>
    <w:rsid w:val="00A67408"/>
    <w:rsid w:val="00A6747F"/>
    <w:rsid w:val="00A70689"/>
    <w:rsid w:val="00A719E8"/>
    <w:rsid w:val="00A7250E"/>
    <w:rsid w:val="00A77CB7"/>
    <w:rsid w:val="00A806A3"/>
    <w:rsid w:val="00A80C13"/>
    <w:rsid w:val="00A81F61"/>
    <w:rsid w:val="00A82333"/>
    <w:rsid w:val="00A8341D"/>
    <w:rsid w:val="00A83D9F"/>
    <w:rsid w:val="00A87062"/>
    <w:rsid w:val="00A87626"/>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321"/>
    <w:rsid w:val="00AC2D60"/>
    <w:rsid w:val="00AC3F98"/>
    <w:rsid w:val="00AD0241"/>
    <w:rsid w:val="00AD0343"/>
    <w:rsid w:val="00AD0ED7"/>
    <w:rsid w:val="00AD112F"/>
    <w:rsid w:val="00AD1876"/>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1516"/>
    <w:rsid w:val="00AE23E4"/>
    <w:rsid w:val="00AE2596"/>
    <w:rsid w:val="00AE2C4F"/>
    <w:rsid w:val="00AE2F20"/>
    <w:rsid w:val="00AE3F52"/>
    <w:rsid w:val="00AE41C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2D12"/>
    <w:rsid w:val="00B0341C"/>
    <w:rsid w:val="00B04B02"/>
    <w:rsid w:val="00B04B89"/>
    <w:rsid w:val="00B05111"/>
    <w:rsid w:val="00B05F2C"/>
    <w:rsid w:val="00B100AC"/>
    <w:rsid w:val="00B110D6"/>
    <w:rsid w:val="00B11AD5"/>
    <w:rsid w:val="00B11F58"/>
    <w:rsid w:val="00B12470"/>
    <w:rsid w:val="00B12588"/>
    <w:rsid w:val="00B13027"/>
    <w:rsid w:val="00B1428C"/>
    <w:rsid w:val="00B14F22"/>
    <w:rsid w:val="00B15403"/>
    <w:rsid w:val="00B15FBA"/>
    <w:rsid w:val="00B160A3"/>
    <w:rsid w:val="00B1669E"/>
    <w:rsid w:val="00B16747"/>
    <w:rsid w:val="00B1691C"/>
    <w:rsid w:val="00B16C09"/>
    <w:rsid w:val="00B17414"/>
    <w:rsid w:val="00B17E61"/>
    <w:rsid w:val="00B20B8A"/>
    <w:rsid w:val="00B22493"/>
    <w:rsid w:val="00B22BC2"/>
    <w:rsid w:val="00B2449D"/>
    <w:rsid w:val="00B24D93"/>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644C"/>
    <w:rsid w:val="00B46453"/>
    <w:rsid w:val="00B46A3F"/>
    <w:rsid w:val="00B46C13"/>
    <w:rsid w:val="00B47A41"/>
    <w:rsid w:val="00B47E8E"/>
    <w:rsid w:val="00B50646"/>
    <w:rsid w:val="00B51E96"/>
    <w:rsid w:val="00B52263"/>
    <w:rsid w:val="00B523DD"/>
    <w:rsid w:val="00B523E8"/>
    <w:rsid w:val="00B5244E"/>
    <w:rsid w:val="00B5268C"/>
    <w:rsid w:val="00B536DC"/>
    <w:rsid w:val="00B53E4B"/>
    <w:rsid w:val="00B547F8"/>
    <w:rsid w:val="00B54EAC"/>
    <w:rsid w:val="00B574AB"/>
    <w:rsid w:val="00B607D0"/>
    <w:rsid w:val="00B60A31"/>
    <w:rsid w:val="00B60CAE"/>
    <w:rsid w:val="00B613B6"/>
    <w:rsid w:val="00B62757"/>
    <w:rsid w:val="00B6442F"/>
    <w:rsid w:val="00B65C5B"/>
    <w:rsid w:val="00B66120"/>
    <w:rsid w:val="00B66354"/>
    <w:rsid w:val="00B66710"/>
    <w:rsid w:val="00B67289"/>
    <w:rsid w:val="00B70253"/>
    <w:rsid w:val="00B70908"/>
    <w:rsid w:val="00B717A3"/>
    <w:rsid w:val="00B71EC5"/>
    <w:rsid w:val="00B73B13"/>
    <w:rsid w:val="00B74569"/>
    <w:rsid w:val="00B745BD"/>
    <w:rsid w:val="00B74B4D"/>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9DA"/>
    <w:rsid w:val="00C00CAE"/>
    <w:rsid w:val="00C01668"/>
    <w:rsid w:val="00C018CE"/>
    <w:rsid w:val="00C01D35"/>
    <w:rsid w:val="00C02423"/>
    <w:rsid w:val="00C02D90"/>
    <w:rsid w:val="00C030D0"/>
    <w:rsid w:val="00C032C8"/>
    <w:rsid w:val="00C05A88"/>
    <w:rsid w:val="00C05E25"/>
    <w:rsid w:val="00C069C8"/>
    <w:rsid w:val="00C075CD"/>
    <w:rsid w:val="00C076F0"/>
    <w:rsid w:val="00C07F5E"/>
    <w:rsid w:val="00C1071C"/>
    <w:rsid w:val="00C117C9"/>
    <w:rsid w:val="00C121B5"/>
    <w:rsid w:val="00C135B2"/>
    <w:rsid w:val="00C139D3"/>
    <w:rsid w:val="00C1487E"/>
    <w:rsid w:val="00C153BB"/>
    <w:rsid w:val="00C15830"/>
    <w:rsid w:val="00C17483"/>
    <w:rsid w:val="00C202A1"/>
    <w:rsid w:val="00C2080E"/>
    <w:rsid w:val="00C20E4C"/>
    <w:rsid w:val="00C21178"/>
    <w:rsid w:val="00C22D24"/>
    <w:rsid w:val="00C230F9"/>
    <w:rsid w:val="00C23E42"/>
    <w:rsid w:val="00C241F8"/>
    <w:rsid w:val="00C24B0D"/>
    <w:rsid w:val="00C25172"/>
    <w:rsid w:val="00C2713C"/>
    <w:rsid w:val="00C30962"/>
    <w:rsid w:val="00C310F4"/>
    <w:rsid w:val="00C31852"/>
    <w:rsid w:val="00C3220B"/>
    <w:rsid w:val="00C334FF"/>
    <w:rsid w:val="00C337AB"/>
    <w:rsid w:val="00C33C97"/>
    <w:rsid w:val="00C34B56"/>
    <w:rsid w:val="00C35969"/>
    <w:rsid w:val="00C37533"/>
    <w:rsid w:val="00C37DCB"/>
    <w:rsid w:val="00C4039A"/>
    <w:rsid w:val="00C40989"/>
    <w:rsid w:val="00C41090"/>
    <w:rsid w:val="00C41CB1"/>
    <w:rsid w:val="00C42807"/>
    <w:rsid w:val="00C42B96"/>
    <w:rsid w:val="00C42FA8"/>
    <w:rsid w:val="00C43108"/>
    <w:rsid w:val="00C43A0C"/>
    <w:rsid w:val="00C45423"/>
    <w:rsid w:val="00C45DF8"/>
    <w:rsid w:val="00C46ADF"/>
    <w:rsid w:val="00C475BA"/>
    <w:rsid w:val="00C47AF2"/>
    <w:rsid w:val="00C47CA6"/>
    <w:rsid w:val="00C5096B"/>
    <w:rsid w:val="00C51DB4"/>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888"/>
    <w:rsid w:val="00C66D73"/>
    <w:rsid w:val="00C705B0"/>
    <w:rsid w:val="00C70B16"/>
    <w:rsid w:val="00C71727"/>
    <w:rsid w:val="00C71843"/>
    <w:rsid w:val="00C7219B"/>
    <w:rsid w:val="00C742F9"/>
    <w:rsid w:val="00C751F6"/>
    <w:rsid w:val="00C757E5"/>
    <w:rsid w:val="00C76905"/>
    <w:rsid w:val="00C76ECD"/>
    <w:rsid w:val="00C776A0"/>
    <w:rsid w:val="00C77D18"/>
    <w:rsid w:val="00C8036D"/>
    <w:rsid w:val="00C8074B"/>
    <w:rsid w:val="00C8130F"/>
    <w:rsid w:val="00C81D8A"/>
    <w:rsid w:val="00C8205A"/>
    <w:rsid w:val="00C829A3"/>
    <w:rsid w:val="00C83363"/>
    <w:rsid w:val="00C835BB"/>
    <w:rsid w:val="00C85916"/>
    <w:rsid w:val="00C85B42"/>
    <w:rsid w:val="00C863B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B11"/>
    <w:rsid w:val="00CC336D"/>
    <w:rsid w:val="00CC3491"/>
    <w:rsid w:val="00CC5A4E"/>
    <w:rsid w:val="00CC7A3C"/>
    <w:rsid w:val="00CD1D58"/>
    <w:rsid w:val="00CD45EA"/>
    <w:rsid w:val="00CD4923"/>
    <w:rsid w:val="00CD6BE9"/>
    <w:rsid w:val="00CE215F"/>
    <w:rsid w:val="00CE2703"/>
    <w:rsid w:val="00CE3EFD"/>
    <w:rsid w:val="00CE4421"/>
    <w:rsid w:val="00CE50D1"/>
    <w:rsid w:val="00CE629A"/>
    <w:rsid w:val="00CE68EA"/>
    <w:rsid w:val="00CE7A83"/>
    <w:rsid w:val="00CE7ADD"/>
    <w:rsid w:val="00CF048A"/>
    <w:rsid w:val="00CF08F9"/>
    <w:rsid w:val="00CF0AC8"/>
    <w:rsid w:val="00CF1B70"/>
    <w:rsid w:val="00CF1B86"/>
    <w:rsid w:val="00CF26E9"/>
    <w:rsid w:val="00CF3519"/>
    <w:rsid w:val="00CF3623"/>
    <w:rsid w:val="00CF4D6E"/>
    <w:rsid w:val="00CF52EA"/>
    <w:rsid w:val="00CF7208"/>
    <w:rsid w:val="00CF7480"/>
    <w:rsid w:val="00D00AAB"/>
    <w:rsid w:val="00D01434"/>
    <w:rsid w:val="00D01A6D"/>
    <w:rsid w:val="00D02619"/>
    <w:rsid w:val="00D029D2"/>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E58"/>
    <w:rsid w:val="00D14FD9"/>
    <w:rsid w:val="00D1500F"/>
    <w:rsid w:val="00D15AE8"/>
    <w:rsid w:val="00D16358"/>
    <w:rsid w:val="00D20965"/>
    <w:rsid w:val="00D20982"/>
    <w:rsid w:val="00D20D9C"/>
    <w:rsid w:val="00D20FF3"/>
    <w:rsid w:val="00D21478"/>
    <w:rsid w:val="00D217BF"/>
    <w:rsid w:val="00D222F7"/>
    <w:rsid w:val="00D22E37"/>
    <w:rsid w:val="00D22F67"/>
    <w:rsid w:val="00D23B19"/>
    <w:rsid w:val="00D25F7B"/>
    <w:rsid w:val="00D26175"/>
    <w:rsid w:val="00D27087"/>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17D2"/>
    <w:rsid w:val="00D51A3D"/>
    <w:rsid w:val="00D52C18"/>
    <w:rsid w:val="00D5334D"/>
    <w:rsid w:val="00D5684B"/>
    <w:rsid w:val="00D570CE"/>
    <w:rsid w:val="00D57604"/>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6194"/>
    <w:rsid w:val="00D7638B"/>
    <w:rsid w:val="00D7718E"/>
    <w:rsid w:val="00D7760C"/>
    <w:rsid w:val="00D77764"/>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22B6"/>
    <w:rsid w:val="00D92332"/>
    <w:rsid w:val="00D937B4"/>
    <w:rsid w:val="00D95719"/>
    <w:rsid w:val="00D95BC6"/>
    <w:rsid w:val="00D96171"/>
    <w:rsid w:val="00D96D53"/>
    <w:rsid w:val="00D97B1D"/>
    <w:rsid w:val="00DA1243"/>
    <w:rsid w:val="00DA2B7F"/>
    <w:rsid w:val="00DA4032"/>
    <w:rsid w:val="00DA4642"/>
    <w:rsid w:val="00DA5D6B"/>
    <w:rsid w:val="00DB1057"/>
    <w:rsid w:val="00DB1A52"/>
    <w:rsid w:val="00DB1A71"/>
    <w:rsid w:val="00DB1EC3"/>
    <w:rsid w:val="00DB2557"/>
    <w:rsid w:val="00DB2D5E"/>
    <w:rsid w:val="00DB39ED"/>
    <w:rsid w:val="00DB48A0"/>
    <w:rsid w:val="00DB5303"/>
    <w:rsid w:val="00DB6411"/>
    <w:rsid w:val="00DB6492"/>
    <w:rsid w:val="00DB74FD"/>
    <w:rsid w:val="00DC1344"/>
    <w:rsid w:val="00DC1A68"/>
    <w:rsid w:val="00DC30C6"/>
    <w:rsid w:val="00DC4156"/>
    <w:rsid w:val="00DC44E6"/>
    <w:rsid w:val="00DC4F2A"/>
    <w:rsid w:val="00DC649D"/>
    <w:rsid w:val="00DC6BA3"/>
    <w:rsid w:val="00DC722E"/>
    <w:rsid w:val="00DC736B"/>
    <w:rsid w:val="00DD0A1C"/>
    <w:rsid w:val="00DD15DA"/>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4833"/>
    <w:rsid w:val="00DE5705"/>
    <w:rsid w:val="00DF1467"/>
    <w:rsid w:val="00DF1740"/>
    <w:rsid w:val="00DF1E2D"/>
    <w:rsid w:val="00DF2267"/>
    <w:rsid w:val="00DF26DB"/>
    <w:rsid w:val="00DF363F"/>
    <w:rsid w:val="00DF573B"/>
    <w:rsid w:val="00DF5743"/>
    <w:rsid w:val="00DF624F"/>
    <w:rsid w:val="00DF6D0F"/>
    <w:rsid w:val="00DF7C87"/>
    <w:rsid w:val="00E001A6"/>
    <w:rsid w:val="00E002D4"/>
    <w:rsid w:val="00E01412"/>
    <w:rsid w:val="00E01493"/>
    <w:rsid w:val="00E016FF"/>
    <w:rsid w:val="00E02373"/>
    <w:rsid w:val="00E02BCA"/>
    <w:rsid w:val="00E03482"/>
    <w:rsid w:val="00E039E4"/>
    <w:rsid w:val="00E03B86"/>
    <w:rsid w:val="00E03F56"/>
    <w:rsid w:val="00E05041"/>
    <w:rsid w:val="00E06B00"/>
    <w:rsid w:val="00E11782"/>
    <w:rsid w:val="00E118EE"/>
    <w:rsid w:val="00E1320F"/>
    <w:rsid w:val="00E13216"/>
    <w:rsid w:val="00E133CD"/>
    <w:rsid w:val="00E138DD"/>
    <w:rsid w:val="00E14341"/>
    <w:rsid w:val="00E162D1"/>
    <w:rsid w:val="00E162DC"/>
    <w:rsid w:val="00E16C27"/>
    <w:rsid w:val="00E2023E"/>
    <w:rsid w:val="00E20B5A"/>
    <w:rsid w:val="00E24B27"/>
    <w:rsid w:val="00E2563E"/>
    <w:rsid w:val="00E25DB9"/>
    <w:rsid w:val="00E26595"/>
    <w:rsid w:val="00E27784"/>
    <w:rsid w:val="00E27862"/>
    <w:rsid w:val="00E301DB"/>
    <w:rsid w:val="00E3028B"/>
    <w:rsid w:val="00E304D6"/>
    <w:rsid w:val="00E3279E"/>
    <w:rsid w:val="00E33BAF"/>
    <w:rsid w:val="00E33DF1"/>
    <w:rsid w:val="00E35BBF"/>
    <w:rsid w:val="00E36074"/>
    <w:rsid w:val="00E36458"/>
    <w:rsid w:val="00E4199F"/>
    <w:rsid w:val="00E41EA3"/>
    <w:rsid w:val="00E424B6"/>
    <w:rsid w:val="00E424EF"/>
    <w:rsid w:val="00E42CD4"/>
    <w:rsid w:val="00E42E97"/>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605"/>
    <w:rsid w:val="00E656D9"/>
    <w:rsid w:val="00E66558"/>
    <w:rsid w:val="00E6690B"/>
    <w:rsid w:val="00E67A60"/>
    <w:rsid w:val="00E67DB3"/>
    <w:rsid w:val="00E67F7C"/>
    <w:rsid w:val="00E67FB5"/>
    <w:rsid w:val="00E700F5"/>
    <w:rsid w:val="00E7013A"/>
    <w:rsid w:val="00E704EA"/>
    <w:rsid w:val="00E70825"/>
    <w:rsid w:val="00E71A18"/>
    <w:rsid w:val="00E71FD3"/>
    <w:rsid w:val="00E725F1"/>
    <w:rsid w:val="00E729AA"/>
    <w:rsid w:val="00E72FF0"/>
    <w:rsid w:val="00E7312D"/>
    <w:rsid w:val="00E77CDC"/>
    <w:rsid w:val="00E809C7"/>
    <w:rsid w:val="00E80F54"/>
    <w:rsid w:val="00E814D6"/>
    <w:rsid w:val="00E848AA"/>
    <w:rsid w:val="00E85077"/>
    <w:rsid w:val="00E8667F"/>
    <w:rsid w:val="00E86943"/>
    <w:rsid w:val="00E87053"/>
    <w:rsid w:val="00E8706B"/>
    <w:rsid w:val="00E87808"/>
    <w:rsid w:val="00E908C3"/>
    <w:rsid w:val="00E91265"/>
    <w:rsid w:val="00E9185B"/>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596D"/>
    <w:rsid w:val="00EB15E2"/>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7B1E"/>
    <w:rsid w:val="00EF7F5E"/>
    <w:rsid w:val="00F02794"/>
    <w:rsid w:val="00F0399C"/>
    <w:rsid w:val="00F041EF"/>
    <w:rsid w:val="00F04E17"/>
    <w:rsid w:val="00F05284"/>
    <w:rsid w:val="00F05E78"/>
    <w:rsid w:val="00F06044"/>
    <w:rsid w:val="00F064CF"/>
    <w:rsid w:val="00F067A3"/>
    <w:rsid w:val="00F06A1B"/>
    <w:rsid w:val="00F11852"/>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F84"/>
    <w:rsid w:val="00F25219"/>
    <w:rsid w:val="00F26B2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606"/>
    <w:rsid w:val="00F538F4"/>
    <w:rsid w:val="00F54504"/>
    <w:rsid w:val="00F55B8E"/>
    <w:rsid w:val="00F55D8B"/>
    <w:rsid w:val="00F5638E"/>
    <w:rsid w:val="00F575B3"/>
    <w:rsid w:val="00F57E37"/>
    <w:rsid w:val="00F60164"/>
    <w:rsid w:val="00F6103F"/>
    <w:rsid w:val="00F6211F"/>
    <w:rsid w:val="00F623A8"/>
    <w:rsid w:val="00F62A08"/>
    <w:rsid w:val="00F637D6"/>
    <w:rsid w:val="00F6385C"/>
    <w:rsid w:val="00F6481D"/>
    <w:rsid w:val="00F6502B"/>
    <w:rsid w:val="00F65316"/>
    <w:rsid w:val="00F667E6"/>
    <w:rsid w:val="00F674A5"/>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C26"/>
    <w:rsid w:val="00FA579A"/>
    <w:rsid w:val="00FA5BE8"/>
    <w:rsid w:val="00FA5C13"/>
    <w:rsid w:val="00FA5C70"/>
    <w:rsid w:val="00FA717D"/>
    <w:rsid w:val="00FA7364"/>
    <w:rsid w:val="00FB180E"/>
    <w:rsid w:val="00FB2247"/>
    <w:rsid w:val="00FB3145"/>
    <w:rsid w:val="00FB44FF"/>
    <w:rsid w:val="00FB4E3A"/>
    <w:rsid w:val="00FB517D"/>
    <w:rsid w:val="00FB5EA9"/>
    <w:rsid w:val="00FB6812"/>
    <w:rsid w:val="00FB6EA2"/>
    <w:rsid w:val="00FB724C"/>
    <w:rsid w:val="00FC0184"/>
    <w:rsid w:val="00FC03D9"/>
    <w:rsid w:val="00FC1DD3"/>
    <w:rsid w:val="00FC203E"/>
    <w:rsid w:val="00FC2443"/>
    <w:rsid w:val="00FC2C91"/>
    <w:rsid w:val="00FC3471"/>
    <w:rsid w:val="00FC3632"/>
    <w:rsid w:val="00FC725A"/>
    <w:rsid w:val="00FD01FC"/>
    <w:rsid w:val="00FD07A5"/>
    <w:rsid w:val="00FD37BA"/>
    <w:rsid w:val="00FD3D07"/>
    <w:rsid w:val="00FD44D7"/>
    <w:rsid w:val="00FD44E0"/>
    <w:rsid w:val="00FD49F7"/>
    <w:rsid w:val="00FD4D85"/>
    <w:rsid w:val="00FD66E1"/>
    <w:rsid w:val="00FD72BA"/>
    <w:rsid w:val="00FD7C53"/>
    <w:rsid w:val="00FE151D"/>
    <w:rsid w:val="00FE15B2"/>
    <w:rsid w:val="00FE15FE"/>
    <w:rsid w:val="00FE26B1"/>
    <w:rsid w:val="00FE4C76"/>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
    <w:name w:val="Mention"/>
    <w:basedOn w:val="DefaultParagraphFont"/>
    <w:uiPriority w:val="99"/>
    <w:unhideWhenUsed/>
    <w:rsid w:val="001E0DE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phonic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4.xml><?xml version="1.0" encoding="utf-8"?>
<ds:datastoreItem xmlns:ds="http://schemas.openxmlformats.org/officeDocument/2006/customXml" ds:itemID="{524EB748-BC80-4DEF-9B6D-5F866722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6979</CharactersWithSpaces>
  <SharedDoc>false</SharedDoc>
  <HLinks>
    <vt:vector size="120" baseType="variant">
      <vt:variant>
        <vt:i4>6488189</vt:i4>
      </vt:variant>
      <vt:variant>
        <vt:i4>57</vt:i4>
      </vt:variant>
      <vt:variant>
        <vt:i4>0</vt:i4>
      </vt:variant>
      <vt:variant>
        <vt:i4>5</vt:i4>
      </vt:variant>
      <vt:variant>
        <vt:lpwstr>https://educationendowmentfoundation.org.uk/education-evidence/guidance-reports/implementation</vt:lpwstr>
      </vt:variant>
      <vt:variant>
        <vt:lpwstr/>
      </vt:variant>
      <vt:variant>
        <vt:i4>2359415</vt:i4>
      </vt:variant>
      <vt:variant>
        <vt:i4>54</vt:i4>
      </vt:variant>
      <vt:variant>
        <vt:i4>0</vt:i4>
      </vt:variant>
      <vt:variant>
        <vt:i4>5</vt:i4>
      </vt:variant>
      <vt:variant>
        <vt:lpwstr>https://www.gov.uk/guidance/senior-mental-health-lead-training</vt:lpwstr>
      </vt:variant>
      <vt:variant>
        <vt:lpwstr/>
      </vt:variant>
      <vt:variant>
        <vt:i4>5636127</vt:i4>
      </vt:variant>
      <vt:variant>
        <vt:i4>51</vt:i4>
      </vt:variant>
      <vt:variant>
        <vt:i4>0</vt:i4>
      </vt:variant>
      <vt:variant>
        <vt:i4>5</vt:i4>
      </vt:variant>
      <vt:variant>
        <vt:lpwstr>https://educationendowmentfoundation.org.uk/education-evidence/teaching-learning-toolkit/feedback</vt:lpwstr>
      </vt:variant>
      <vt:variant>
        <vt:lpwstr/>
      </vt:variant>
      <vt:variant>
        <vt:i4>6160462</vt:i4>
      </vt:variant>
      <vt:variant>
        <vt:i4>48</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45</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42</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39</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36</vt:i4>
      </vt:variant>
      <vt:variant>
        <vt:i4>0</vt:i4>
      </vt:variant>
      <vt:variant>
        <vt:i4>5</vt:i4>
      </vt:variant>
      <vt:variant>
        <vt:lpwstr>https://educationendowmentfoundation.org.uk/evidence-summaries/teaching-learning-toolkit/phonics/</vt:lpwstr>
      </vt:variant>
      <vt:variant>
        <vt:lpwstr/>
      </vt:variant>
      <vt:variant>
        <vt:i4>786503</vt:i4>
      </vt:variant>
      <vt:variant>
        <vt:i4>33</vt:i4>
      </vt:variant>
      <vt:variant>
        <vt:i4>0</vt:i4>
      </vt:variant>
      <vt:variant>
        <vt:i4>5</vt:i4>
      </vt:variant>
      <vt:variant>
        <vt:lpwstr>https://educationendowmentfoundation.org.uk/projects-and-evaluation/projects/nuffield-early-language-intervention</vt:lpwstr>
      </vt:variant>
      <vt:variant>
        <vt:lpwstr/>
      </vt:variant>
      <vt:variant>
        <vt:i4>1507400</vt:i4>
      </vt:variant>
      <vt:variant>
        <vt:i4>30</vt:i4>
      </vt:variant>
      <vt:variant>
        <vt:i4>0</vt:i4>
      </vt:variant>
      <vt:variant>
        <vt:i4>5</vt:i4>
      </vt:variant>
      <vt:variant>
        <vt:lpwstr>https://educationendowmentfoundation.org.uk/education-evidence/teaching-learning-toolkit/oral-language-interventions</vt:lpwstr>
      </vt:variant>
      <vt:variant>
        <vt:lpwstr/>
      </vt:variant>
      <vt:variant>
        <vt:i4>2621501</vt:i4>
      </vt:variant>
      <vt:variant>
        <vt:i4>27</vt:i4>
      </vt:variant>
      <vt:variant>
        <vt:i4>0</vt:i4>
      </vt:variant>
      <vt:variant>
        <vt:i4>5</vt:i4>
      </vt:variant>
      <vt:variant>
        <vt:lpwstr>https://www.nuffieldfoundation.org/project/nuffield-early-language-intervention</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2228348</vt:i4>
      </vt:variant>
      <vt:variant>
        <vt:i4>12</vt:i4>
      </vt:variant>
      <vt:variant>
        <vt:i4>0</vt:i4>
      </vt:variant>
      <vt:variant>
        <vt:i4>5</vt:i4>
      </vt:variant>
      <vt:variant>
        <vt:lpwstr>https://educationgovuk.sharepoint.com/sites/PupilPremiumStrategyUnit/Shared Documents/General/Policy/Pupil Premium Strategy Statements/Completed example templates/Primary/Choosing a phonics teaching programme - GOV.UK (www.gov.uk)</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1507402</vt:i4>
      </vt:variant>
      <vt:variant>
        <vt:i4>3</vt:i4>
      </vt:variant>
      <vt:variant>
        <vt:i4>0</vt:i4>
      </vt:variant>
      <vt:variant>
        <vt:i4>5</vt:i4>
      </vt:variant>
      <vt:variant>
        <vt:lpwstr>https://educationendowmentfoundation.org.uk/guidance-for-teachers/using-pupil-premium</vt:lpwstr>
      </vt:variant>
      <vt:variant>
        <vt:lpwstr>:~:text=The%20pupil%20premium%20strategy%20is%20embedded%20within%20a,selected%20on%20the%20basis%20of%20strong%20educational%20evidence.</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dc:description>Master-ET-v3.8</dc:description>
  <cp:lastModifiedBy>brownl</cp:lastModifiedBy>
  <cp:revision>2</cp:revision>
  <cp:lastPrinted>2022-09-26T09:12:00Z</cp:lastPrinted>
  <dcterms:created xsi:type="dcterms:W3CDTF">2025-10-13T10:05:00Z</dcterms:created>
  <dcterms:modified xsi:type="dcterms:W3CDTF">2025-10-13T10:05:00Z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